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1752"/>
        <w:spacing w:before="222" w:line="187" w:lineRule="auto"/>
        <w:outlineLvl w:val="0"/>
        <w:rPr>
          <w:sz w:val="43"/>
          <w:szCs w:val="43"/>
        </w:rPr>
      </w:pPr>
      <w:r>
        <w:rPr>
          <w:sz w:val="43"/>
          <w:szCs w:val="43"/>
          <w:spacing w:val="9"/>
        </w:rPr>
        <w:t>孝感市文明行为促进条例</w:t>
      </w:r>
    </w:p>
    <w:p>
      <w:pPr>
        <w:pStyle w:val="BodyText"/>
        <w:ind w:left="234"/>
        <w:spacing w:before="295" w:line="192" w:lineRule="auto"/>
        <w:rPr>
          <w:sz w:val="30"/>
          <w:szCs w:val="30"/>
        </w:rPr>
      </w:pPr>
      <w:r>
        <w:rPr>
          <w:sz w:val="30"/>
          <w:szCs w:val="30"/>
          <w:spacing w:val="-14"/>
        </w:rPr>
        <w:t>（</w:t>
      </w:r>
      <w:r>
        <w:rPr>
          <w:sz w:val="30"/>
          <w:szCs w:val="30"/>
          <w:spacing w:val="-18"/>
        </w:rPr>
        <w:t xml:space="preserve"> </w:t>
      </w:r>
      <w:r>
        <w:rPr>
          <w:sz w:val="30"/>
          <w:szCs w:val="30"/>
          <w:spacing w:val="-14"/>
        </w:rPr>
        <w:t>2023 年 10</w:t>
      </w:r>
      <w:r>
        <w:rPr>
          <w:sz w:val="30"/>
          <w:szCs w:val="30"/>
          <w:spacing w:val="22"/>
        </w:rPr>
        <w:t xml:space="preserve"> </w:t>
      </w:r>
      <w:r>
        <w:rPr>
          <w:sz w:val="30"/>
          <w:szCs w:val="30"/>
          <w:spacing w:val="-14"/>
        </w:rPr>
        <w:t>月 30</w:t>
      </w:r>
      <w:r>
        <w:rPr>
          <w:sz w:val="30"/>
          <w:szCs w:val="30"/>
          <w:spacing w:val="58"/>
        </w:rPr>
        <w:t xml:space="preserve"> </w:t>
      </w:r>
      <w:r>
        <w:rPr>
          <w:sz w:val="30"/>
          <w:szCs w:val="30"/>
          <w:spacing w:val="-14"/>
        </w:rPr>
        <w:t>日孝感市第七届人民代表大会常务委员会</w:t>
      </w:r>
    </w:p>
    <w:p>
      <w:pPr>
        <w:pStyle w:val="BodyText"/>
        <w:ind w:left="44"/>
        <w:spacing w:before="212" w:line="196" w:lineRule="auto"/>
        <w:rPr>
          <w:sz w:val="30"/>
          <w:szCs w:val="30"/>
        </w:rPr>
      </w:pPr>
      <w:r>
        <w:rPr>
          <w:sz w:val="30"/>
          <w:szCs w:val="30"/>
          <w:spacing w:val="-10"/>
        </w:rPr>
        <w:t>第十七次会议通过   2023 年 12</w:t>
      </w:r>
      <w:r>
        <w:rPr>
          <w:sz w:val="30"/>
          <w:szCs w:val="30"/>
          <w:spacing w:val="24"/>
          <w:w w:val="101"/>
        </w:rPr>
        <w:t xml:space="preserve"> </w:t>
      </w:r>
      <w:r>
        <w:rPr>
          <w:sz w:val="30"/>
          <w:szCs w:val="30"/>
          <w:spacing w:val="-10"/>
        </w:rPr>
        <w:t>月 1 </w:t>
      </w:r>
      <w:r>
        <w:rPr>
          <w:sz w:val="30"/>
          <w:szCs w:val="30"/>
          <w:spacing w:val="-11"/>
        </w:rPr>
        <w:t xml:space="preserve"> 日湖北省第十四届人民代表</w:t>
      </w:r>
    </w:p>
    <w:p>
      <w:pPr>
        <w:pStyle w:val="BodyText"/>
        <w:ind w:left="1948"/>
        <w:spacing w:before="202" w:line="192" w:lineRule="auto"/>
        <w:rPr>
          <w:sz w:val="30"/>
          <w:szCs w:val="30"/>
        </w:rPr>
      </w:pPr>
      <w:r>
        <w:rPr>
          <w:sz w:val="30"/>
          <w:szCs w:val="30"/>
          <w:spacing w:val="-2"/>
        </w:rPr>
        <w:t>大会常务委员会第六次会议批准）</w:t>
      </w:r>
    </w:p>
    <w:p>
      <w:pPr>
        <w:spacing w:line="359" w:lineRule="auto"/>
        <w:rPr>
          <w:rFonts w:ascii="Arial"/>
          <w:sz w:val="21"/>
        </w:rPr>
      </w:pPr>
      <w:r/>
    </w:p>
    <w:p>
      <w:pPr>
        <w:spacing w:line="360" w:lineRule="auto"/>
        <w:rPr>
          <w:rFonts w:ascii="Arial"/>
          <w:sz w:val="21"/>
        </w:rPr>
      </w:pPr>
      <w:r/>
    </w:p>
    <w:p>
      <w:pPr>
        <w:ind w:left="3742"/>
        <w:spacing w:before="101" w:line="412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4"/>
          <w:position w:val="2"/>
        </w:rPr>
        <w:t>目</w:t>
      </w:r>
      <w:r>
        <w:rPr>
          <w:rFonts w:ascii="SimHei" w:hAnsi="SimHei" w:eastAsia="SimHei" w:cs="SimHei"/>
          <w:sz w:val="31"/>
          <w:szCs w:val="31"/>
          <w:spacing w:val="17"/>
          <w:position w:val="2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24"/>
          <w:position w:val="2"/>
        </w:rPr>
        <w:t>录</w:t>
      </w:r>
    </w:p>
    <w:p>
      <w:pPr>
        <w:ind w:left="671"/>
        <w:spacing w:before="212" w:line="412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  <w:position w:val="1"/>
        </w:rPr>
        <w:t>第一章</w:t>
      </w:r>
      <w:r>
        <w:rPr>
          <w:rFonts w:ascii="SimHei" w:hAnsi="SimHei" w:eastAsia="SimHei" w:cs="SimHei"/>
          <w:sz w:val="31"/>
          <w:szCs w:val="31"/>
          <w:spacing w:val="17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1"/>
          <w:position w:val="1"/>
        </w:rPr>
        <w:t>总</w:t>
      </w:r>
      <w:r>
        <w:rPr>
          <w:rFonts w:ascii="SimHei" w:hAnsi="SimHei" w:eastAsia="SimHei" w:cs="SimHei"/>
          <w:sz w:val="31"/>
          <w:szCs w:val="31"/>
          <w:spacing w:val="12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1"/>
          <w:position w:val="1"/>
        </w:rPr>
        <w:t>则</w:t>
      </w:r>
    </w:p>
    <w:p>
      <w:pPr>
        <w:ind w:left="671"/>
        <w:spacing w:before="212" w:line="62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21"/>
        </w:rPr>
        <w:t>第二章</w:t>
      </w:r>
      <w:r>
        <w:rPr>
          <w:rFonts w:ascii="SimHei" w:hAnsi="SimHei" w:eastAsia="SimHei" w:cs="SimHei"/>
          <w:sz w:val="31"/>
          <w:szCs w:val="31"/>
          <w:spacing w:val="7"/>
          <w:position w:val="2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  <w:position w:val="21"/>
        </w:rPr>
        <w:t>规范与倡导</w:t>
      </w:r>
    </w:p>
    <w:p>
      <w:pPr>
        <w:ind w:left="671"/>
        <w:spacing w:line="412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第三章</w:t>
      </w:r>
      <w:r>
        <w:rPr>
          <w:rFonts w:ascii="SimHei" w:hAnsi="SimHei" w:eastAsia="SimHei" w:cs="SimHei"/>
          <w:sz w:val="31"/>
          <w:szCs w:val="31"/>
          <w:spacing w:val="7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  <w:position w:val="1"/>
        </w:rPr>
        <w:t>促进与保障</w:t>
      </w:r>
    </w:p>
    <w:p>
      <w:pPr>
        <w:ind w:left="671"/>
        <w:spacing w:before="212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"/>
        </w:rPr>
        <w:t>第四章</w:t>
      </w:r>
      <w:r>
        <w:rPr>
          <w:rFonts w:ascii="SimHei" w:hAnsi="SimHei" w:eastAsia="SimHei" w:cs="SimHei"/>
          <w:sz w:val="31"/>
          <w:szCs w:val="31"/>
          <w:spacing w:val="6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  <w:position w:val="1"/>
        </w:rPr>
        <w:t>法律责任</w:t>
      </w:r>
    </w:p>
    <w:p>
      <w:pPr>
        <w:ind w:left="671"/>
        <w:spacing w:before="213" w:line="412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  <w:position w:val="1"/>
        </w:rPr>
        <w:t>第五章</w:t>
      </w:r>
      <w:r>
        <w:rPr>
          <w:rFonts w:ascii="SimHei" w:hAnsi="SimHei" w:eastAsia="SimHei" w:cs="SimHei"/>
          <w:sz w:val="31"/>
          <w:szCs w:val="31"/>
          <w:spacing w:val="22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3"/>
          <w:position w:val="1"/>
        </w:rPr>
        <w:t>附</w:t>
      </w:r>
      <w:r>
        <w:rPr>
          <w:rFonts w:ascii="SimHei" w:hAnsi="SimHei" w:eastAsia="SimHei" w:cs="SimHei"/>
          <w:sz w:val="31"/>
          <w:szCs w:val="31"/>
          <w:spacing w:val="12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3"/>
          <w:position w:val="1"/>
        </w:rPr>
        <w:t>则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3063"/>
        <w:spacing w:before="101" w:line="412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  <w:position w:val="1"/>
        </w:rPr>
        <w:t>第一章</w:t>
      </w:r>
      <w:r>
        <w:rPr>
          <w:rFonts w:ascii="SimHei" w:hAnsi="SimHei" w:eastAsia="SimHei" w:cs="SimHei"/>
          <w:sz w:val="31"/>
          <w:szCs w:val="31"/>
          <w:spacing w:val="17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1"/>
          <w:position w:val="1"/>
        </w:rPr>
        <w:t>总</w:t>
      </w:r>
      <w:r>
        <w:rPr>
          <w:rFonts w:ascii="SimHei" w:hAnsi="SimHei" w:eastAsia="SimHei" w:cs="SimHei"/>
          <w:sz w:val="31"/>
          <w:szCs w:val="31"/>
          <w:spacing w:val="12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1"/>
          <w:position w:val="1"/>
        </w:rPr>
        <w:t>则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31" w:right="13" w:firstLine="639"/>
        <w:spacing w:before="134" w:line="283" w:lineRule="auto"/>
        <w:rPr/>
      </w:pPr>
      <w:r>
        <w:rPr>
          <w:rFonts w:ascii="SimHei" w:hAnsi="SimHei" w:eastAsia="SimHei" w:cs="SimHei"/>
          <w:spacing w:val="6"/>
        </w:rPr>
        <w:t>第一条</w:t>
      </w:r>
      <w:r>
        <w:rPr>
          <w:rFonts w:ascii="SimHei" w:hAnsi="SimHei" w:eastAsia="SimHei" w:cs="SimHei"/>
          <w:spacing w:val="6"/>
        </w:rPr>
        <w:t xml:space="preserve">  </w:t>
      </w:r>
      <w:r>
        <w:rPr>
          <w:spacing w:val="6"/>
        </w:rPr>
        <w:t>为了培育和践行社会主义核心价值观</w:t>
      </w:r>
      <w:r>
        <w:rPr>
          <w:spacing w:val="-34"/>
        </w:rPr>
        <w:t xml:space="preserve"> </w:t>
      </w:r>
      <w:r>
        <w:rPr>
          <w:spacing w:val="6"/>
        </w:rPr>
        <w:t>，加强公</w:t>
      </w:r>
      <w:r>
        <w:rPr/>
        <w:t xml:space="preserve"> </w:t>
      </w:r>
      <w:r>
        <w:rPr>
          <w:spacing w:val="3"/>
        </w:rPr>
        <w:t>民道德建设</w:t>
      </w:r>
      <w:r>
        <w:rPr>
          <w:spacing w:val="-33"/>
        </w:rPr>
        <w:t xml:space="preserve"> </w:t>
      </w:r>
      <w:r>
        <w:rPr>
          <w:spacing w:val="3"/>
        </w:rPr>
        <w:t>，</w:t>
      </w:r>
      <w:r>
        <w:rPr>
          <w:spacing w:val="-60"/>
        </w:rPr>
        <w:t xml:space="preserve"> </w:t>
      </w:r>
      <w:r>
        <w:rPr>
          <w:spacing w:val="3"/>
        </w:rPr>
        <w:t>引导和促进文明行为</w:t>
      </w:r>
      <w:r>
        <w:rPr>
          <w:spacing w:val="-36"/>
        </w:rPr>
        <w:t xml:space="preserve"> </w:t>
      </w:r>
      <w:r>
        <w:rPr>
          <w:spacing w:val="3"/>
        </w:rPr>
        <w:t>，提高公民文明素质和社</w:t>
      </w:r>
      <w:r>
        <w:rPr/>
        <w:t xml:space="preserve"> </w:t>
      </w:r>
      <w:r>
        <w:rPr/>
        <w:t>会文明程度</w:t>
      </w:r>
      <w:r>
        <w:rPr>
          <w:spacing w:val="-22"/>
        </w:rPr>
        <w:t xml:space="preserve"> </w:t>
      </w:r>
      <w:r>
        <w:rPr/>
        <w:t>，根据有关法律、法规</w:t>
      </w:r>
      <w:r>
        <w:rPr>
          <w:spacing w:val="-33"/>
        </w:rPr>
        <w:t xml:space="preserve"> </w:t>
      </w:r>
      <w:r>
        <w:rPr/>
        <w:t>，</w:t>
      </w:r>
      <w:r>
        <w:rPr>
          <w:spacing w:val="-71"/>
        </w:rPr>
        <w:t xml:space="preserve"> </w:t>
      </w:r>
      <w:r>
        <w:rPr/>
        <w:t>结合本市实际</w:t>
      </w:r>
      <w:r>
        <w:rPr>
          <w:spacing w:val="-36"/>
        </w:rPr>
        <w:t xml:space="preserve"> </w:t>
      </w:r>
      <w:r>
        <w:rPr/>
        <w:t>，</w:t>
      </w:r>
      <w:r>
        <w:rPr>
          <w:spacing w:val="-70"/>
        </w:rPr>
        <w:t xml:space="preserve"> </w:t>
      </w:r>
      <w:r>
        <w:rPr/>
        <w:t>制定本</w:t>
      </w:r>
    </w:p>
    <w:p>
      <w:pPr>
        <w:pStyle w:val="BodyText"/>
        <w:ind w:left="32"/>
        <w:spacing w:before="2" w:line="204" w:lineRule="auto"/>
        <w:rPr/>
      </w:pPr>
      <w:r>
        <w:rPr>
          <w:spacing w:val="6"/>
        </w:rPr>
        <w:t>条例。</w:t>
      </w:r>
    </w:p>
    <w:p>
      <w:pPr>
        <w:pStyle w:val="BodyText"/>
        <w:ind w:right="16"/>
        <w:spacing w:before="163" w:line="631" w:lineRule="exact"/>
        <w:jc w:val="right"/>
        <w:rPr/>
      </w:pPr>
      <w:r>
        <w:rPr>
          <w:rFonts w:ascii="SimHei" w:hAnsi="SimHei" w:eastAsia="SimHei" w:cs="SimHei"/>
          <w:spacing w:val="21"/>
          <w:position w:val="21"/>
        </w:rPr>
        <w:t>第二条</w:t>
      </w:r>
      <w:r>
        <w:rPr>
          <w:rFonts w:ascii="SimHei" w:hAnsi="SimHei" w:eastAsia="SimHei" w:cs="SimHei"/>
          <w:spacing w:val="21"/>
          <w:position w:val="21"/>
        </w:rPr>
        <w:t xml:space="preserve">  </w:t>
      </w:r>
      <w:r>
        <w:rPr>
          <w:spacing w:val="21"/>
          <w:position w:val="21"/>
        </w:rPr>
        <w:t>本条例适用于本市行政区域内的文明行为促</w:t>
      </w:r>
    </w:p>
    <w:p>
      <w:pPr>
        <w:pStyle w:val="BodyText"/>
        <w:ind w:left="27"/>
        <w:spacing w:before="2" w:line="203" w:lineRule="auto"/>
        <w:rPr/>
      </w:pPr>
      <w:r>
        <w:rPr>
          <w:spacing w:val="7"/>
        </w:rPr>
        <w:t>进工作及其相关活动。</w:t>
      </w:r>
    </w:p>
    <w:p>
      <w:pPr>
        <w:pStyle w:val="BodyText"/>
        <w:ind w:right="10"/>
        <w:spacing w:before="172" w:line="624" w:lineRule="exact"/>
        <w:jc w:val="right"/>
        <w:rPr/>
      </w:pPr>
      <w:r>
        <w:rPr>
          <w:spacing w:val="4"/>
          <w:position w:val="22"/>
        </w:rPr>
        <w:t>本条例所称文明行为</w:t>
      </w:r>
      <w:r>
        <w:rPr>
          <w:spacing w:val="-36"/>
          <w:position w:val="22"/>
        </w:rPr>
        <w:t xml:space="preserve"> </w:t>
      </w:r>
      <w:r>
        <w:rPr>
          <w:spacing w:val="4"/>
          <w:position w:val="22"/>
        </w:rPr>
        <w:t>，是指遵守宪法和法律、法规</w:t>
      </w:r>
      <w:r>
        <w:rPr>
          <w:spacing w:val="-33"/>
          <w:position w:val="22"/>
        </w:rPr>
        <w:t xml:space="preserve"> </w:t>
      </w:r>
      <w:r>
        <w:rPr>
          <w:spacing w:val="4"/>
          <w:position w:val="22"/>
        </w:rPr>
        <w:t>，体</w:t>
      </w:r>
    </w:p>
    <w:p>
      <w:pPr>
        <w:pStyle w:val="BodyText"/>
        <w:ind w:left="35"/>
        <w:spacing w:line="203" w:lineRule="auto"/>
        <w:rPr/>
      </w:pPr>
      <w:r>
        <w:rPr>
          <w:spacing w:val="4"/>
        </w:rPr>
        <w:t>现社会主义核心价值观</w:t>
      </w:r>
      <w:r>
        <w:rPr>
          <w:spacing w:val="-29"/>
        </w:rPr>
        <w:t xml:space="preserve"> </w:t>
      </w:r>
      <w:r>
        <w:rPr>
          <w:spacing w:val="4"/>
        </w:rPr>
        <w:t>，符合新时代公民道德要求</w:t>
      </w:r>
      <w:r>
        <w:rPr>
          <w:spacing w:val="-35"/>
        </w:rPr>
        <w:t xml:space="preserve"> </w:t>
      </w:r>
      <w:r>
        <w:rPr>
          <w:spacing w:val="4"/>
        </w:rPr>
        <w:t>，推动社</w:t>
      </w:r>
    </w:p>
    <w:p>
      <w:pPr>
        <w:spacing w:line="203" w:lineRule="auto"/>
        <w:sectPr>
          <w:footerReference w:type="default" r:id="rId1"/>
          <w:pgSz w:w="11906" w:h="16839"/>
          <w:pgMar w:top="1431" w:right="1785" w:bottom="1163" w:left="1785" w:header="0" w:footer="992" w:gutter="0"/>
        </w:sectPr>
        <w:rPr/>
      </w:pPr>
    </w:p>
    <w:p>
      <w:pPr>
        <w:pStyle w:val="BodyText"/>
        <w:ind w:left="31"/>
        <w:spacing w:before="147" w:line="203" w:lineRule="auto"/>
        <w:rPr/>
      </w:pPr>
      <w:r>
        <w:rPr>
          <w:spacing w:val="8"/>
        </w:rPr>
        <w:t>会文明进步的行为。</w:t>
      </w:r>
    </w:p>
    <w:p>
      <w:pPr>
        <w:pStyle w:val="BodyText"/>
        <w:ind w:left="32" w:right="13" w:firstLine="643"/>
        <w:spacing w:before="164" w:line="283" w:lineRule="auto"/>
        <w:rPr/>
      </w:pPr>
      <w:r>
        <w:rPr>
          <w:rFonts w:ascii="SimHei" w:hAnsi="SimHei" w:eastAsia="SimHei" w:cs="SimHei"/>
          <w:spacing w:val="21"/>
        </w:rPr>
        <w:t>第三条</w:t>
      </w:r>
      <w:r>
        <w:rPr>
          <w:rFonts w:ascii="SimHei" w:hAnsi="SimHei" w:eastAsia="SimHei" w:cs="SimHei"/>
          <w:spacing w:val="21"/>
        </w:rPr>
        <w:t xml:space="preserve">  </w:t>
      </w:r>
      <w:r>
        <w:rPr>
          <w:spacing w:val="21"/>
        </w:rPr>
        <w:t>文明行为促进工作应当坚持法治与德治相结</w:t>
      </w:r>
      <w:r>
        <w:rPr>
          <w:spacing w:val="9"/>
        </w:rPr>
        <w:t xml:space="preserve"> </w:t>
      </w:r>
      <w:r>
        <w:rPr>
          <w:spacing w:val="5"/>
        </w:rPr>
        <w:t>合、倡导与治理相结合、</w:t>
      </w:r>
      <w:r>
        <w:rPr>
          <w:spacing w:val="-33"/>
        </w:rPr>
        <w:t xml:space="preserve"> </w:t>
      </w:r>
      <w:r>
        <w:rPr>
          <w:spacing w:val="5"/>
        </w:rPr>
        <w:t>自律与他律相结合</w:t>
      </w:r>
      <w:r>
        <w:rPr>
          <w:spacing w:val="-55"/>
        </w:rPr>
        <w:t xml:space="preserve"> </w:t>
      </w:r>
      <w:r>
        <w:rPr>
          <w:spacing w:val="5"/>
        </w:rPr>
        <w:t>、激励与惩戒相</w:t>
      </w:r>
      <w:r>
        <w:rPr/>
        <w:t xml:space="preserve"> </w:t>
      </w:r>
      <w:r>
        <w:rPr>
          <w:spacing w:val="3"/>
        </w:rPr>
        <w:t>结合的原则</w:t>
      </w:r>
      <w:r>
        <w:rPr>
          <w:spacing w:val="-19"/>
        </w:rPr>
        <w:t xml:space="preserve"> </w:t>
      </w:r>
      <w:r>
        <w:rPr>
          <w:spacing w:val="3"/>
        </w:rPr>
        <w:t>，建立政府主导、部门联动</w:t>
      </w:r>
      <w:r>
        <w:rPr>
          <w:spacing w:val="-54"/>
        </w:rPr>
        <w:t xml:space="preserve"> </w:t>
      </w:r>
      <w:r>
        <w:rPr>
          <w:spacing w:val="3"/>
        </w:rPr>
        <w:t>、社会协同</w:t>
      </w:r>
      <w:r>
        <w:rPr>
          <w:spacing w:val="-54"/>
        </w:rPr>
        <w:t xml:space="preserve"> </w:t>
      </w:r>
      <w:r>
        <w:rPr>
          <w:spacing w:val="3"/>
        </w:rPr>
        <w:t>、公众参</w:t>
      </w:r>
    </w:p>
    <w:p>
      <w:pPr>
        <w:pStyle w:val="BodyText"/>
        <w:ind w:left="50"/>
        <w:spacing w:before="1" w:line="203" w:lineRule="auto"/>
        <w:rPr/>
      </w:pPr>
      <w:r>
        <w:rPr>
          <w:spacing w:val="3"/>
        </w:rPr>
        <w:t>与的工作机制。</w:t>
      </w:r>
    </w:p>
    <w:p>
      <w:pPr>
        <w:pStyle w:val="BodyText"/>
        <w:ind w:right="14"/>
        <w:spacing w:before="165" w:line="631" w:lineRule="exact"/>
        <w:jc w:val="right"/>
        <w:rPr/>
      </w:pPr>
      <w:r>
        <w:rPr>
          <w:rFonts w:ascii="SimHei" w:hAnsi="SimHei" w:eastAsia="SimHei" w:cs="SimHei"/>
          <w:spacing w:val="5"/>
          <w:position w:val="22"/>
        </w:rPr>
        <w:t>第四条</w:t>
      </w:r>
      <w:r>
        <w:rPr>
          <w:rFonts w:ascii="SimHei" w:hAnsi="SimHei" w:eastAsia="SimHei" w:cs="SimHei"/>
          <w:spacing w:val="5"/>
          <w:position w:val="22"/>
        </w:rPr>
        <w:t xml:space="preserve">  </w:t>
      </w:r>
      <w:r>
        <w:rPr>
          <w:spacing w:val="5"/>
          <w:position w:val="22"/>
        </w:rPr>
        <w:t>市、县（市</w:t>
      </w:r>
      <w:r>
        <w:rPr>
          <w:spacing w:val="-40"/>
          <w:position w:val="22"/>
        </w:rPr>
        <w:t xml:space="preserve"> </w:t>
      </w:r>
      <w:r>
        <w:rPr>
          <w:spacing w:val="5"/>
          <w:position w:val="22"/>
        </w:rPr>
        <w:t>、</w:t>
      </w:r>
      <w:r>
        <w:rPr>
          <w:spacing w:val="-61"/>
          <w:position w:val="22"/>
        </w:rPr>
        <w:t xml:space="preserve"> </w:t>
      </w:r>
      <w:r>
        <w:rPr>
          <w:spacing w:val="5"/>
          <w:position w:val="22"/>
        </w:rPr>
        <w:t>区）精神文明建设指导委员会负</w:t>
      </w:r>
    </w:p>
    <w:p>
      <w:pPr>
        <w:pStyle w:val="BodyText"/>
        <w:ind w:left="42"/>
        <w:spacing w:line="203" w:lineRule="auto"/>
        <w:rPr/>
      </w:pPr>
      <w:r>
        <w:rPr>
          <w:spacing w:val="9"/>
        </w:rPr>
        <w:t>责统筹推进本行政区域内的文明行为促进工作。</w:t>
      </w:r>
    </w:p>
    <w:p>
      <w:pPr>
        <w:pStyle w:val="BodyText"/>
        <w:ind w:right="16"/>
        <w:spacing w:before="174" w:line="624" w:lineRule="exact"/>
        <w:jc w:val="right"/>
        <w:rPr/>
      </w:pPr>
      <w:r>
        <w:rPr>
          <w:spacing w:val="6"/>
          <w:position w:val="22"/>
        </w:rPr>
        <w:t>市、县（市、</w:t>
      </w:r>
      <w:r>
        <w:rPr>
          <w:spacing w:val="-47"/>
          <w:position w:val="22"/>
        </w:rPr>
        <w:t xml:space="preserve"> </w:t>
      </w:r>
      <w:r>
        <w:rPr>
          <w:spacing w:val="6"/>
          <w:position w:val="22"/>
        </w:rPr>
        <w:t>区）精神文明建设指导委员会办事机构负</w:t>
      </w:r>
    </w:p>
    <w:p>
      <w:pPr>
        <w:pStyle w:val="BodyText"/>
        <w:ind w:left="42"/>
        <w:spacing w:line="203" w:lineRule="auto"/>
        <w:rPr/>
      </w:pPr>
      <w:r>
        <w:rPr>
          <w:spacing w:val="4"/>
        </w:rPr>
        <w:t>责文明行为促进日常工作</w:t>
      </w:r>
      <w:r>
        <w:rPr>
          <w:spacing w:val="-18"/>
        </w:rPr>
        <w:t xml:space="preserve"> </w:t>
      </w:r>
      <w:r>
        <w:rPr>
          <w:spacing w:val="4"/>
        </w:rPr>
        <w:t>，履行下列职责：</w:t>
      </w:r>
    </w:p>
    <w:p>
      <w:pPr>
        <w:pStyle w:val="BodyText"/>
        <w:ind w:left="645"/>
        <w:spacing w:before="173" w:line="199" w:lineRule="auto"/>
        <w:rPr/>
      </w:pPr>
      <w:r>
        <w:rPr>
          <w:spacing w:val="2"/>
        </w:rPr>
        <w:t>（ 一</w:t>
      </w:r>
      <w:r>
        <w:rPr>
          <w:spacing w:val="-22"/>
        </w:rPr>
        <w:t xml:space="preserve"> </w:t>
      </w:r>
      <w:r>
        <w:rPr>
          <w:spacing w:val="2"/>
        </w:rPr>
        <w:t>）制定文明行为促进工作规划和年度计划；</w:t>
      </w:r>
    </w:p>
    <w:p>
      <w:pPr>
        <w:pStyle w:val="BodyText"/>
        <w:ind w:left="645"/>
        <w:spacing w:before="183" w:line="199" w:lineRule="auto"/>
        <w:rPr/>
      </w:pPr>
      <w:r>
        <w:rPr>
          <w:spacing w:val="2"/>
        </w:rPr>
        <w:t>（ 二</w:t>
      </w:r>
      <w:r>
        <w:rPr>
          <w:spacing w:val="-22"/>
        </w:rPr>
        <w:t xml:space="preserve"> </w:t>
      </w:r>
      <w:r>
        <w:rPr>
          <w:spacing w:val="2"/>
        </w:rPr>
        <w:t>）指导协调、检查考核文明行为促进工作；</w:t>
      </w:r>
    </w:p>
    <w:p>
      <w:pPr>
        <w:pStyle w:val="BodyText"/>
        <w:ind w:right="16"/>
        <w:spacing w:before="184" w:line="624" w:lineRule="exact"/>
        <w:jc w:val="right"/>
        <w:rPr/>
      </w:pPr>
      <w:r>
        <w:rPr>
          <w:spacing w:val="9"/>
          <w:position w:val="22"/>
        </w:rPr>
        <w:t>（三）组织开展文明行为先进人物的举荐、评选和宣传</w:t>
      </w:r>
    </w:p>
    <w:p>
      <w:pPr>
        <w:pStyle w:val="BodyText"/>
        <w:ind w:left="47"/>
        <w:spacing w:line="203" w:lineRule="auto"/>
        <w:rPr/>
      </w:pPr>
      <w:r>
        <w:rPr>
          <w:spacing w:val="-6"/>
        </w:rPr>
        <w:t>活动；</w:t>
      </w:r>
    </w:p>
    <w:p>
      <w:pPr>
        <w:pStyle w:val="BodyText"/>
        <w:ind w:left="645"/>
        <w:spacing w:before="173" w:line="199" w:lineRule="auto"/>
        <w:rPr/>
      </w:pPr>
      <w:r>
        <w:rPr>
          <w:spacing w:val="7"/>
        </w:rPr>
        <w:t>（四）</w:t>
      </w:r>
      <w:r>
        <w:rPr>
          <w:spacing w:val="-26"/>
        </w:rPr>
        <w:t xml:space="preserve"> </w:t>
      </w:r>
      <w:r>
        <w:rPr>
          <w:spacing w:val="7"/>
        </w:rPr>
        <w:t>受理与文明行为促进工作有关的建议、投诉；</w:t>
      </w:r>
    </w:p>
    <w:p>
      <w:pPr>
        <w:pStyle w:val="BodyText"/>
        <w:ind w:left="645"/>
        <w:spacing w:before="183" w:line="199" w:lineRule="auto"/>
        <w:rPr/>
      </w:pPr>
      <w:r>
        <w:rPr>
          <w:spacing w:val="9"/>
        </w:rPr>
        <w:t>（五）有关文明行为促进工作的其他职责。</w:t>
      </w:r>
    </w:p>
    <w:p>
      <w:pPr>
        <w:pStyle w:val="BodyText"/>
        <w:ind w:left="27" w:right="13" w:firstLine="643"/>
        <w:spacing w:before="174" w:line="283" w:lineRule="auto"/>
        <w:rPr/>
      </w:pPr>
      <w:r>
        <w:rPr>
          <w:rFonts w:ascii="SimHei" w:hAnsi="SimHei" w:eastAsia="SimHei" w:cs="SimHei"/>
          <w:spacing w:val="5"/>
        </w:rPr>
        <w:t>第五条</w:t>
      </w:r>
      <w:r>
        <w:rPr>
          <w:rFonts w:ascii="SimHei" w:hAnsi="SimHei" w:eastAsia="SimHei" w:cs="SimHei"/>
          <w:spacing w:val="5"/>
        </w:rPr>
        <w:t xml:space="preserve">  </w:t>
      </w:r>
      <w:r>
        <w:rPr>
          <w:spacing w:val="5"/>
        </w:rPr>
        <w:t>市、县（市</w:t>
      </w:r>
      <w:r>
        <w:rPr>
          <w:spacing w:val="-40"/>
        </w:rPr>
        <w:t xml:space="preserve"> </w:t>
      </w:r>
      <w:r>
        <w:rPr>
          <w:spacing w:val="5"/>
        </w:rPr>
        <w:t>、</w:t>
      </w:r>
      <w:r>
        <w:rPr>
          <w:spacing w:val="-61"/>
        </w:rPr>
        <w:t xml:space="preserve"> </w:t>
      </w:r>
      <w:r>
        <w:rPr>
          <w:spacing w:val="5"/>
        </w:rPr>
        <w:t>区）人民政府应当将文明行为促</w:t>
      </w:r>
      <w:r>
        <w:rPr/>
        <w:t xml:space="preserve"> </w:t>
      </w:r>
      <w:r>
        <w:rPr>
          <w:spacing w:val="6"/>
        </w:rPr>
        <w:t>进工作纳入国民经济和社会发展规划</w:t>
      </w:r>
      <w:r>
        <w:rPr>
          <w:spacing w:val="-17"/>
        </w:rPr>
        <w:t xml:space="preserve"> </w:t>
      </w:r>
      <w:r>
        <w:rPr>
          <w:spacing w:val="6"/>
        </w:rPr>
        <w:t>，所需经费列入同级财</w:t>
      </w:r>
      <w:r>
        <w:rPr/>
        <w:t xml:space="preserve"> </w:t>
      </w:r>
      <w:r>
        <w:rPr>
          <w:spacing w:val="4"/>
        </w:rPr>
        <w:t>政预算</w:t>
      </w:r>
      <w:r>
        <w:rPr>
          <w:spacing w:val="-21"/>
        </w:rPr>
        <w:t xml:space="preserve"> </w:t>
      </w:r>
      <w:r>
        <w:rPr>
          <w:spacing w:val="4"/>
        </w:rPr>
        <w:t>，并制定相关政策措施</w:t>
      </w:r>
      <w:r>
        <w:rPr>
          <w:spacing w:val="-36"/>
        </w:rPr>
        <w:t xml:space="preserve"> </w:t>
      </w:r>
      <w:r>
        <w:rPr>
          <w:spacing w:val="4"/>
        </w:rPr>
        <w:t>，推动文明行为促进工作与经</w:t>
      </w:r>
    </w:p>
    <w:p>
      <w:pPr>
        <w:pStyle w:val="BodyText"/>
        <w:ind w:left="38"/>
        <w:spacing w:line="203" w:lineRule="auto"/>
        <w:rPr/>
      </w:pPr>
      <w:r>
        <w:rPr>
          <w:spacing w:val="5"/>
        </w:rPr>
        <w:t>济社会协调发展。</w:t>
      </w:r>
    </w:p>
    <w:p>
      <w:pPr>
        <w:pStyle w:val="BodyText"/>
        <w:ind w:left="38" w:right="16" w:firstLine="648"/>
        <w:spacing w:before="172" w:line="282" w:lineRule="auto"/>
        <w:rPr/>
      </w:pPr>
      <w:r>
        <w:rPr>
          <w:spacing w:val="5"/>
        </w:rPr>
        <w:t>市、县（市</w:t>
      </w:r>
      <w:r>
        <w:rPr>
          <w:spacing w:val="-54"/>
        </w:rPr>
        <w:t xml:space="preserve"> </w:t>
      </w:r>
      <w:r>
        <w:rPr>
          <w:spacing w:val="5"/>
        </w:rPr>
        <w:t>、</w:t>
      </w:r>
      <w:r>
        <w:rPr>
          <w:spacing w:val="-57"/>
        </w:rPr>
        <w:t xml:space="preserve"> </w:t>
      </w:r>
      <w:r>
        <w:rPr>
          <w:spacing w:val="5"/>
        </w:rPr>
        <w:t>区）人民政府有关部门和工会、</w:t>
      </w:r>
      <w:r>
        <w:rPr>
          <w:spacing w:val="4"/>
        </w:rPr>
        <w:t>共青团、</w:t>
      </w:r>
      <w:r>
        <w:rPr/>
        <w:t xml:space="preserve"> </w:t>
      </w:r>
      <w:r>
        <w:rPr>
          <w:spacing w:val="21"/>
        </w:rPr>
        <w:t>妇联等人民团体应当在各自的职责范围内做好文明行为促</w:t>
      </w:r>
    </w:p>
    <w:p>
      <w:pPr>
        <w:pStyle w:val="BodyText"/>
        <w:ind w:left="27"/>
        <w:spacing w:before="2" w:line="204" w:lineRule="auto"/>
        <w:rPr/>
      </w:pPr>
      <w:r>
        <w:rPr>
          <w:spacing w:val="4"/>
        </w:rPr>
        <w:t>进工作。</w:t>
      </w:r>
    </w:p>
    <w:p>
      <w:pPr>
        <w:spacing w:line="204" w:lineRule="auto"/>
        <w:sectPr>
          <w:footerReference w:type="default" r:id="rId2"/>
          <w:pgSz w:w="11906" w:h="16839"/>
          <w:pgMar w:top="1431" w:right="1785" w:bottom="1166" w:left="1785" w:header="0" w:footer="992" w:gutter="0"/>
        </w:sectPr>
        <w:rPr/>
      </w:pPr>
    </w:p>
    <w:p>
      <w:pPr>
        <w:pStyle w:val="BodyText"/>
        <w:ind w:left="714"/>
        <w:spacing w:before="147" w:line="624" w:lineRule="exact"/>
        <w:rPr/>
      </w:pPr>
      <w:r>
        <w:rPr>
          <w:spacing w:val="6"/>
          <w:position w:val="21"/>
        </w:rPr>
        <w:t>乡镇人民政府、街道办事处负责做好本辖区内的文明行</w:t>
      </w:r>
    </w:p>
    <w:p>
      <w:pPr>
        <w:pStyle w:val="BodyText"/>
        <w:ind w:left="42"/>
        <w:spacing w:line="203" w:lineRule="auto"/>
        <w:rPr/>
      </w:pPr>
      <w:r>
        <w:rPr>
          <w:spacing w:val="6"/>
        </w:rPr>
        <w:t>为促进工作。</w:t>
      </w:r>
    </w:p>
    <w:p>
      <w:pPr>
        <w:pStyle w:val="BodyText"/>
        <w:ind w:left="675"/>
        <w:spacing w:before="174" w:line="624" w:lineRule="exact"/>
        <w:rPr/>
      </w:pPr>
      <w:r>
        <w:rPr>
          <w:spacing w:val="6"/>
          <w:position w:val="22"/>
        </w:rPr>
        <w:t>村（居）</w:t>
      </w:r>
      <w:r>
        <w:rPr>
          <w:spacing w:val="-32"/>
          <w:position w:val="22"/>
        </w:rPr>
        <w:t xml:space="preserve"> </w:t>
      </w:r>
      <w:r>
        <w:rPr>
          <w:spacing w:val="6"/>
          <w:position w:val="22"/>
        </w:rPr>
        <w:t>民委员会在乡镇人民政府、街道办事处</w:t>
      </w:r>
      <w:r>
        <w:rPr>
          <w:spacing w:val="5"/>
          <w:position w:val="22"/>
        </w:rPr>
        <w:t>的指导</w:t>
      </w:r>
    </w:p>
    <w:p>
      <w:pPr>
        <w:pStyle w:val="BodyText"/>
        <w:ind w:left="38"/>
        <w:spacing w:line="203" w:lineRule="auto"/>
        <w:rPr/>
      </w:pPr>
      <w:r>
        <w:rPr>
          <w:spacing w:val="2"/>
        </w:rPr>
        <w:t>下</w:t>
      </w:r>
      <w:r>
        <w:rPr>
          <w:spacing w:val="-21"/>
        </w:rPr>
        <w:t xml:space="preserve"> </w:t>
      </w:r>
      <w:r>
        <w:rPr>
          <w:spacing w:val="2"/>
        </w:rPr>
        <w:t>，</w:t>
      </w:r>
      <w:r>
        <w:rPr>
          <w:spacing w:val="-64"/>
        </w:rPr>
        <w:t xml:space="preserve"> </w:t>
      </w:r>
      <w:r>
        <w:rPr>
          <w:spacing w:val="2"/>
        </w:rPr>
        <w:t>协助开展文明行为促进相关工作。</w:t>
      </w:r>
    </w:p>
    <w:p>
      <w:pPr>
        <w:pStyle w:val="BodyText"/>
        <w:ind w:left="671"/>
        <w:spacing w:before="165" w:line="209" w:lineRule="auto"/>
        <w:rPr/>
      </w:pPr>
      <w:r>
        <w:rPr>
          <w:rFonts w:ascii="SimHei" w:hAnsi="SimHei" w:eastAsia="SimHei" w:cs="SimHei"/>
          <w:spacing w:val="8"/>
        </w:rPr>
        <w:t>第六条</w:t>
      </w:r>
      <w:r>
        <w:rPr>
          <w:rFonts w:ascii="SimHei" w:hAnsi="SimHei" w:eastAsia="SimHei" w:cs="SimHei"/>
          <w:spacing w:val="8"/>
        </w:rPr>
        <w:t xml:space="preserve">  </w:t>
      </w:r>
      <w:r>
        <w:rPr>
          <w:spacing w:val="8"/>
        </w:rPr>
        <w:t>文明行为促进是全社会的共同责任。</w:t>
      </w:r>
    </w:p>
    <w:p>
      <w:pPr>
        <w:pStyle w:val="BodyText"/>
        <w:ind w:left="708"/>
        <w:spacing w:before="169" w:line="624" w:lineRule="exact"/>
        <w:rPr/>
      </w:pPr>
      <w:r>
        <w:rPr>
          <w:spacing w:val="5"/>
          <w:position w:val="21"/>
        </w:rPr>
        <w:t>国家机关、人民团体</w:t>
      </w:r>
      <w:r>
        <w:rPr>
          <w:spacing w:val="-44"/>
          <w:position w:val="21"/>
        </w:rPr>
        <w:t xml:space="preserve"> </w:t>
      </w:r>
      <w:r>
        <w:rPr>
          <w:spacing w:val="5"/>
          <w:position w:val="21"/>
        </w:rPr>
        <w:t>、企业事业单位、社会组织和个人</w:t>
      </w:r>
    </w:p>
    <w:p>
      <w:pPr>
        <w:pStyle w:val="BodyText"/>
        <w:ind w:left="40"/>
        <w:spacing w:line="203" w:lineRule="auto"/>
        <w:rPr/>
      </w:pPr>
      <w:r>
        <w:rPr>
          <w:spacing w:val="5"/>
        </w:rPr>
        <w:t>应当结合自身实际</w:t>
      </w:r>
      <w:r>
        <w:rPr>
          <w:spacing w:val="-32"/>
        </w:rPr>
        <w:t xml:space="preserve"> </w:t>
      </w:r>
      <w:r>
        <w:rPr>
          <w:spacing w:val="5"/>
        </w:rPr>
        <w:t>，</w:t>
      </w:r>
      <w:r>
        <w:rPr>
          <w:spacing w:val="-65"/>
        </w:rPr>
        <w:t xml:space="preserve"> </w:t>
      </w:r>
      <w:r>
        <w:rPr>
          <w:spacing w:val="5"/>
        </w:rPr>
        <w:t>积极支持、参与文明行为促进工作。</w:t>
      </w:r>
    </w:p>
    <w:p>
      <w:pPr>
        <w:pStyle w:val="BodyText"/>
        <w:ind w:left="708"/>
        <w:spacing w:before="174" w:line="624" w:lineRule="exact"/>
        <w:rPr/>
      </w:pPr>
      <w:r>
        <w:rPr>
          <w:spacing w:val="7"/>
          <w:position w:val="21"/>
        </w:rPr>
        <w:t>国家工作人员、先进模范人物、社会公众人物等应当在</w:t>
      </w:r>
    </w:p>
    <w:p>
      <w:pPr>
        <w:pStyle w:val="BodyText"/>
        <w:ind w:left="45"/>
        <w:spacing w:line="203" w:lineRule="auto"/>
        <w:rPr/>
      </w:pPr>
      <w:r>
        <w:rPr>
          <w:spacing w:val="7"/>
        </w:rPr>
        <w:t>文明行为促进工作中发挥表率作用。</w:t>
      </w:r>
    </w:p>
    <w:p>
      <w:pPr>
        <w:pStyle w:val="BodyText"/>
        <w:ind w:left="677"/>
        <w:spacing w:before="174" w:line="624" w:lineRule="exact"/>
        <w:rPr/>
      </w:pPr>
      <w:r>
        <w:rPr>
          <w:spacing w:val="8"/>
          <w:position w:val="22"/>
        </w:rPr>
        <w:t>对在文明行为促进工作中做出显著成绩的单位和个人，</w:t>
      </w:r>
    </w:p>
    <w:p>
      <w:pPr>
        <w:pStyle w:val="BodyText"/>
        <w:ind w:left="31"/>
        <w:spacing w:before="1" w:line="203" w:lineRule="auto"/>
        <w:rPr/>
      </w:pPr>
      <w:r>
        <w:rPr>
          <w:spacing w:val="8"/>
        </w:rPr>
        <w:t>按照规定给予奖励。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742"/>
        <w:spacing w:before="100" w:line="412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第二章</w:t>
      </w:r>
      <w:r>
        <w:rPr>
          <w:rFonts w:ascii="SimHei" w:hAnsi="SimHei" w:eastAsia="SimHei" w:cs="SimHei"/>
          <w:sz w:val="31"/>
          <w:szCs w:val="31"/>
          <w:spacing w:val="7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  <w:position w:val="1"/>
        </w:rPr>
        <w:t>规范与倡导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pStyle w:val="BodyText"/>
        <w:ind w:left="46" w:right="100" w:firstLine="624"/>
        <w:spacing w:before="134" w:line="283" w:lineRule="auto"/>
        <w:rPr/>
      </w:pPr>
      <w:r>
        <w:rPr>
          <w:rFonts w:ascii="SimHei" w:hAnsi="SimHei" w:eastAsia="SimHei" w:cs="SimHei"/>
          <w:spacing w:val="1"/>
        </w:rPr>
        <w:t>第七条</w:t>
      </w:r>
      <w:r>
        <w:rPr>
          <w:rFonts w:ascii="SimHei" w:hAnsi="SimHei" w:eastAsia="SimHei" w:cs="SimHei"/>
          <w:spacing w:val="1"/>
        </w:rPr>
        <w:t xml:space="preserve">  </w:t>
      </w:r>
      <w:r>
        <w:rPr>
          <w:spacing w:val="1"/>
        </w:rPr>
        <w:t>公民应当树立国家观念</w:t>
      </w:r>
      <w:r>
        <w:rPr>
          <w:spacing w:val="-36"/>
        </w:rPr>
        <w:t xml:space="preserve"> </w:t>
      </w:r>
      <w:r>
        <w:rPr>
          <w:spacing w:val="1"/>
        </w:rPr>
        <w:t>，</w:t>
      </w:r>
      <w:r>
        <w:rPr>
          <w:spacing w:val="-69"/>
        </w:rPr>
        <w:t xml:space="preserve"> </w:t>
      </w:r>
      <w:r>
        <w:rPr>
          <w:spacing w:val="1"/>
        </w:rPr>
        <w:t>热爱祖国</w:t>
      </w:r>
      <w:r>
        <w:rPr>
          <w:spacing w:val="-36"/>
        </w:rPr>
        <w:t xml:space="preserve"> </w:t>
      </w:r>
      <w:r>
        <w:rPr>
          <w:spacing w:val="1"/>
        </w:rPr>
        <w:t>，</w:t>
      </w:r>
      <w:r>
        <w:rPr>
          <w:spacing w:val="-46"/>
        </w:rPr>
        <w:t xml:space="preserve"> </w:t>
      </w:r>
      <w:r>
        <w:rPr>
          <w:spacing w:val="1"/>
        </w:rPr>
        <w:t>弘扬爱国</w:t>
      </w:r>
      <w:r>
        <w:rPr/>
        <w:t xml:space="preserve"> </w:t>
      </w:r>
      <w:r>
        <w:rPr>
          <w:spacing w:val="-2"/>
        </w:rPr>
        <w:t>主义</w:t>
      </w:r>
      <w:r>
        <w:rPr>
          <w:spacing w:val="-51"/>
        </w:rPr>
        <w:t xml:space="preserve"> </w:t>
      </w:r>
      <w:r>
        <w:rPr>
          <w:spacing w:val="-2"/>
        </w:rPr>
        <w:t>、集体主义</w:t>
      </w:r>
      <w:r>
        <w:rPr>
          <w:spacing w:val="-54"/>
        </w:rPr>
        <w:t xml:space="preserve"> </w:t>
      </w:r>
      <w:r>
        <w:rPr>
          <w:spacing w:val="-2"/>
        </w:rPr>
        <w:t>、社会主义思想</w:t>
      </w:r>
      <w:r>
        <w:rPr>
          <w:spacing w:val="-36"/>
        </w:rPr>
        <w:t xml:space="preserve"> </w:t>
      </w:r>
      <w:r>
        <w:rPr>
          <w:spacing w:val="-2"/>
        </w:rPr>
        <w:t>， 自觉维护国家安全</w:t>
      </w:r>
      <w:r>
        <w:rPr>
          <w:spacing w:val="-54"/>
        </w:rPr>
        <w:t xml:space="preserve"> </w:t>
      </w:r>
      <w:r>
        <w:rPr>
          <w:spacing w:val="-2"/>
        </w:rPr>
        <w:t>、荣誉</w:t>
      </w:r>
    </w:p>
    <w:p>
      <w:pPr>
        <w:pStyle w:val="BodyText"/>
        <w:ind w:left="35"/>
        <w:spacing w:before="1" w:line="203" w:lineRule="auto"/>
        <w:rPr/>
      </w:pPr>
      <w:r>
        <w:rPr>
          <w:spacing w:val="2"/>
        </w:rPr>
        <w:t>和利益</w:t>
      </w:r>
      <w:r>
        <w:rPr>
          <w:spacing w:val="-22"/>
        </w:rPr>
        <w:t xml:space="preserve"> </w:t>
      </w:r>
      <w:r>
        <w:rPr>
          <w:spacing w:val="2"/>
        </w:rPr>
        <w:t>，</w:t>
      </w:r>
      <w:r>
        <w:rPr>
          <w:spacing w:val="-66"/>
        </w:rPr>
        <w:t xml:space="preserve"> </w:t>
      </w:r>
      <w:r>
        <w:rPr>
          <w:spacing w:val="2"/>
        </w:rPr>
        <w:t>维护国家统一和民族团结。</w:t>
      </w:r>
    </w:p>
    <w:p>
      <w:pPr>
        <w:pStyle w:val="BodyText"/>
        <w:ind w:left="37" w:firstLine="633"/>
        <w:spacing w:before="164" w:line="283" w:lineRule="auto"/>
        <w:rPr/>
      </w:pPr>
      <w:r>
        <w:rPr>
          <w:rFonts w:ascii="SimHei" w:hAnsi="SimHei" w:eastAsia="SimHei" w:cs="SimHei"/>
          <w:spacing w:val="6"/>
        </w:rPr>
        <w:t>第八条</w:t>
      </w:r>
      <w:r>
        <w:rPr>
          <w:rFonts w:ascii="SimHei" w:hAnsi="SimHei" w:eastAsia="SimHei" w:cs="SimHei"/>
          <w:spacing w:val="6"/>
        </w:rPr>
        <w:t xml:space="preserve">  </w:t>
      </w:r>
      <w:r>
        <w:rPr>
          <w:spacing w:val="6"/>
        </w:rPr>
        <w:t>公民应当树立法治观念</w:t>
      </w:r>
      <w:r>
        <w:rPr>
          <w:spacing w:val="-36"/>
        </w:rPr>
        <w:t xml:space="preserve"> </w:t>
      </w:r>
      <w:r>
        <w:rPr>
          <w:spacing w:val="6"/>
        </w:rPr>
        <w:t>，遵守宪法和法律、法</w:t>
      </w:r>
      <w:r>
        <w:rPr/>
        <w:t xml:space="preserve">  </w:t>
      </w:r>
      <w:r>
        <w:rPr/>
        <w:t>规，遵守文明公约、村规民约、行业规范以及其他行为准则，</w:t>
      </w:r>
      <w:r>
        <w:rPr>
          <w:spacing w:val="9"/>
        </w:rPr>
        <w:t xml:space="preserve"> </w:t>
      </w:r>
      <w:r>
        <w:rPr>
          <w:spacing w:val="5"/>
        </w:rPr>
        <w:t>积极践行社会公德</w:t>
      </w:r>
      <w:r>
        <w:rPr>
          <w:spacing w:val="-54"/>
        </w:rPr>
        <w:t xml:space="preserve"> </w:t>
      </w:r>
      <w:r>
        <w:rPr>
          <w:spacing w:val="5"/>
        </w:rPr>
        <w:t>、职业道德、家庭美德</w:t>
      </w:r>
      <w:r>
        <w:rPr>
          <w:spacing w:val="-36"/>
        </w:rPr>
        <w:t xml:space="preserve"> </w:t>
      </w:r>
      <w:r>
        <w:rPr>
          <w:spacing w:val="5"/>
        </w:rPr>
        <w:t>，提升个人品德，</w:t>
      </w:r>
    </w:p>
    <w:p>
      <w:pPr>
        <w:pStyle w:val="BodyText"/>
        <w:ind w:left="40"/>
        <w:spacing w:line="203" w:lineRule="auto"/>
        <w:rPr/>
      </w:pPr>
      <w:r>
        <w:rPr>
          <w:spacing w:val="-1"/>
        </w:rPr>
        <w:t>维护公序良俗</w:t>
      </w:r>
      <w:r>
        <w:rPr>
          <w:spacing w:val="-34"/>
        </w:rPr>
        <w:t xml:space="preserve"> </w:t>
      </w:r>
      <w:r>
        <w:rPr>
          <w:spacing w:val="-1"/>
        </w:rPr>
        <w:t>， 自觉抵制不文明行为。</w:t>
      </w:r>
    </w:p>
    <w:p>
      <w:pPr>
        <w:pStyle w:val="BodyText"/>
        <w:ind w:left="671"/>
        <w:spacing w:before="165" w:line="209" w:lineRule="auto"/>
        <w:rPr/>
      </w:pPr>
      <w:r>
        <w:rPr>
          <w:rFonts w:ascii="SimHei" w:hAnsi="SimHei" w:eastAsia="SimHei" w:cs="SimHei"/>
          <w:spacing w:val="6"/>
        </w:rPr>
        <w:t>第九条</w:t>
      </w:r>
      <w:r>
        <w:rPr>
          <w:rFonts w:ascii="SimHei" w:hAnsi="SimHei" w:eastAsia="SimHei" w:cs="SimHei"/>
          <w:spacing w:val="6"/>
        </w:rPr>
        <w:t xml:space="preserve">  </w:t>
      </w:r>
      <w:r>
        <w:rPr>
          <w:spacing w:val="6"/>
        </w:rPr>
        <w:t>公民应当维护公共场所秩序</w:t>
      </w:r>
      <w:r>
        <w:rPr>
          <w:spacing w:val="-36"/>
        </w:rPr>
        <w:t xml:space="preserve"> </w:t>
      </w:r>
      <w:r>
        <w:rPr>
          <w:spacing w:val="6"/>
        </w:rPr>
        <w:t>，遵守下列行为规</w:t>
      </w:r>
    </w:p>
    <w:p>
      <w:pPr>
        <w:spacing w:line="209" w:lineRule="auto"/>
        <w:sectPr>
          <w:footerReference w:type="default" r:id="rId3"/>
          <w:pgSz w:w="11906" w:h="16839"/>
          <w:pgMar w:top="1431" w:right="1702" w:bottom="1166" w:left="1785" w:header="0" w:footer="992" w:gutter="0"/>
        </w:sectPr>
        <w:rPr/>
      </w:pPr>
    </w:p>
    <w:p>
      <w:pPr>
        <w:pStyle w:val="BodyText"/>
        <w:ind w:left="56"/>
        <w:spacing w:before="146" w:line="207" w:lineRule="auto"/>
        <w:rPr/>
      </w:pPr>
      <w:r>
        <w:rPr>
          <w:spacing w:val="-17"/>
        </w:rPr>
        <w:t>范：</w:t>
      </w:r>
    </w:p>
    <w:p>
      <w:pPr>
        <w:pStyle w:val="BodyText"/>
        <w:ind w:left="645"/>
        <w:spacing w:before="165" w:line="199" w:lineRule="auto"/>
        <w:rPr/>
      </w:pPr>
      <w:r>
        <w:rPr>
          <w:spacing w:val="-5"/>
        </w:rPr>
        <w:t>（ 一</w:t>
      </w:r>
      <w:r>
        <w:rPr>
          <w:spacing w:val="-14"/>
        </w:rPr>
        <w:t xml:space="preserve"> </w:t>
      </w:r>
      <w:r>
        <w:rPr>
          <w:spacing w:val="-5"/>
        </w:rPr>
        <w:t>）着装整洁得体</w:t>
      </w:r>
      <w:r>
        <w:rPr>
          <w:spacing w:val="-35"/>
        </w:rPr>
        <w:t xml:space="preserve"> </w:t>
      </w:r>
      <w:r>
        <w:rPr>
          <w:spacing w:val="-5"/>
        </w:rPr>
        <w:t>，</w:t>
      </w:r>
      <w:r>
        <w:rPr>
          <w:spacing w:val="-61"/>
        </w:rPr>
        <w:t xml:space="preserve"> </w:t>
      </w:r>
      <w:r>
        <w:rPr>
          <w:spacing w:val="-5"/>
        </w:rPr>
        <w:t>言行举止文明；</w:t>
      </w:r>
    </w:p>
    <w:p>
      <w:pPr>
        <w:pStyle w:val="BodyText"/>
        <w:ind w:left="645"/>
        <w:spacing w:before="182" w:line="199" w:lineRule="auto"/>
        <w:rPr/>
      </w:pPr>
      <w:r>
        <w:rPr>
          <w:spacing w:val="2"/>
        </w:rPr>
        <w:t>（ 二</w:t>
      </w:r>
      <w:r>
        <w:rPr>
          <w:spacing w:val="-29"/>
        </w:rPr>
        <w:t xml:space="preserve"> </w:t>
      </w:r>
      <w:r>
        <w:rPr>
          <w:spacing w:val="2"/>
        </w:rPr>
        <w:t>）等候服务、使用公共设施时依次排队；</w:t>
      </w:r>
    </w:p>
    <w:p>
      <w:pPr>
        <w:pStyle w:val="BodyText"/>
        <w:ind w:right="16"/>
        <w:spacing w:before="183" w:line="624" w:lineRule="exact"/>
        <w:jc w:val="right"/>
        <w:rPr/>
      </w:pPr>
      <w:r>
        <w:rPr>
          <w:spacing w:val="5"/>
          <w:position w:val="22"/>
        </w:rPr>
        <w:t>（三）上下楼梯靠右侧行走</w:t>
      </w:r>
      <w:r>
        <w:rPr>
          <w:spacing w:val="-35"/>
          <w:position w:val="22"/>
        </w:rPr>
        <w:t xml:space="preserve"> </w:t>
      </w:r>
      <w:r>
        <w:rPr>
          <w:spacing w:val="5"/>
          <w:position w:val="22"/>
        </w:rPr>
        <w:t>，乘坐电梯先出后进</w:t>
      </w:r>
      <w:r>
        <w:rPr>
          <w:spacing w:val="-36"/>
          <w:position w:val="22"/>
        </w:rPr>
        <w:t xml:space="preserve"> </w:t>
      </w:r>
      <w:r>
        <w:rPr>
          <w:spacing w:val="5"/>
          <w:position w:val="22"/>
        </w:rPr>
        <w:t>，</w:t>
      </w:r>
      <w:r>
        <w:rPr>
          <w:spacing w:val="4"/>
          <w:position w:val="22"/>
        </w:rPr>
        <w:t>使用</w:t>
      </w:r>
    </w:p>
    <w:p>
      <w:pPr>
        <w:pStyle w:val="BodyText"/>
        <w:ind w:left="102"/>
        <w:spacing w:before="1" w:line="203" w:lineRule="auto"/>
        <w:rPr/>
      </w:pPr>
      <w:r>
        <w:rPr>
          <w:spacing w:val="-2"/>
        </w:rPr>
        <w:t>自动扶梯依次有序；</w:t>
      </w:r>
    </w:p>
    <w:p>
      <w:pPr>
        <w:pStyle w:val="BodyText"/>
        <w:ind w:right="13"/>
        <w:spacing w:before="173" w:line="624" w:lineRule="exact"/>
        <w:jc w:val="right"/>
        <w:rPr/>
      </w:pPr>
      <w:r>
        <w:rPr>
          <w:spacing w:val="5"/>
          <w:position w:val="22"/>
        </w:rPr>
        <w:t>（四）观看电影</w:t>
      </w:r>
      <w:r>
        <w:rPr>
          <w:spacing w:val="-55"/>
          <w:position w:val="22"/>
        </w:rPr>
        <w:t xml:space="preserve"> </w:t>
      </w:r>
      <w:r>
        <w:rPr>
          <w:spacing w:val="5"/>
          <w:position w:val="22"/>
        </w:rPr>
        <w:t>、演出、展览、</w:t>
      </w:r>
      <w:r>
        <w:rPr>
          <w:spacing w:val="-70"/>
          <w:position w:val="22"/>
        </w:rPr>
        <w:t xml:space="preserve"> </w:t>
      </w:r>
      <w:r>
        <w:rPr>
          <w:spacing w:val="5"/>
          <w:position w:val="22"/>
        </w:rPr>
        <w:t>比赛等活动时</w:t>
      </w:r>
      <w:r>
        <w:rPr>
          <w:spacing w:val="-35"/>
          <w:position w:val="22"/>
        </w:rPr>
        <w:t xml:space="preserve"> </w:t>
      </w:r>
      <w:r>
        <w:rPr>
          <w:spacing w:val="5"/>
          <w:position w:val="22"/>
        </w:rPr>
        <w:t>，服</w:t>
      </w:r>
      <w:r>
        <w:rPr>
          <w:spacing w:val="4"/>
          <w:position w:val="22"/>
        </w:rPr>
        <w:t>从现</w:t>
      </w:r>
    </w:p>
    <w:p>
      <w:pPr>
        <w:pStyle w:val="BodyText"/>
        <w:ind w:left="31"/>
        <w:spacing w:before="1" w:line="203" w:lineRule="auto"/>
        <w:rPr/>
      </w:pPr>
      <w:r>
        <w:rPr>
          <w:spacing w:val="2"/>
        </w:rPr>
        <w:t>场管理</w:t>
      </w:r>
      <w:r>
        <w:rPr>
          <w:spacing w:val="-34"/>
        </w:rPr>
        <w:t xml:space="preserve"> </w:t>
      </w:r>
      <w:r>
        <w:rPr>
          <w:spacing w:val="2"/>
        </w:rPr>
        <w:t>，遵守观赏礼仪；</w:t>
      </w:r>
    </w:p>
    <w:p>
      <w:pPr>
        <w:pStyle w:val="BodyText"/>
        <w:ind w:right="13"/>
        <w:spacing w:before="173" w:line="624" w:lineRule="exact"/>
        <w:jc w:val="right"/>
        <w:rPr/>
      </w:pPr>
      <w:r>
        <w:rPr>
          <w:spacing w:val="7"/>
          <w:position w:val="22"/>
        </w:rPr>
        <w:t>（五）在公共场所不大声喧哗、不打闹</w:t>
      </w:r>
      <w:r>
        <w:rPr>
          <w:spacing w:val="-27"/>
          <w:position w:val="22"/>
        </w:rPr>
        <w:t xml:space="preserve"> </w:t>
      </w:r>
      <w:r>
        <w:rPr>
          <w:spacing w:val="7"/>
          <w:position w:val="22"/>
        </w:rPr>
        <w:t>，控制手机和其</w:t>
      </w:r>
    </w:p>
    <w:p>
      <w:pPr>
        <w:pStyle w:val="BodyText"/>
        <w:ind w:left="32"/>
        <w:spacing w:before="1" w:line="203" w:lineRule="auto"/>
        <w:rPr/>
      </w:pPr>
      <w:r>
        <w:rPr>
          <w:spacing w:val="6"/>
        </w:rPr>
        <w:t>他电子设备音量；</w:t>
      </w:r>
    </w:p>
    <w:p>
      <w:pPr>
        <w:pStyle w:val="BodyText"/>
        <w:ind w:left="50" w:right="16" w:firstLine="595"/>
        <w:spacing w:before="171" w:line="282" w:lineRule="auto"/>
        <w:rPr/>
      </w:pPr>
      <w:r>
        <w:rPr>
          <w:spacing w:val="5"/>
        </w:rPr>
        <w:t>（六）开展健身、娱乐</w:t>
      </w:r>
      <w:r>
        <w:rPr>
          <w:spacing w:val="-37"/>
        </w:rPr>
        <w:t xml:space="preserve"> </w:t>
      </w:r>
      <w:r>
        <w:rPr>
          <w:spacing w:val="5"/>
        </w:rPr>
        <w:t>、商业促销等活动时</w:t>
      </w:r>
      <w:r>
        <w:rPr>
          <w:spacing w:val="-36"/>
        </w:rPr>
        <w:t xml:space="preserve"> </w:t>
      </w:r>
      <w:r>
        <w:rPr>
          <w:spacing w:val="5"/>
        </w:rPr>
        <w:t>，遵守环境</w:t>
      </w:r>
      <w:r>
        <w:rPr/>
        <w:t xml:space="preserve"> </w:t>
      </w:r>
      <w:r>
        <w:rPr>
          <w:spacing w:val="3"/>
        </w:rPr>
        <w:t>噪声管理有关规定</w:t>
      </w:r>
      <w:r>
        <w:rPr>
          <w:spacing w:val="-22"/>
        </w:rPr>
        <w:t xml:space="preserve"> </w:t>
      </w:r>
      <w:r>
        <w:rPr>
          <w:spacing w:val="3"/>
        </w:rPr>
        <w:t>，合理使用场地和设施设备</w:t>
      </w:r>
      <w:r>
        <w:rPr>
          <w:spacing w:val="-33"/>
        </w:rPr>
        <w:t xml:space="preserve"> </w:t>
      </w:r>
      <w:r>
        <w:rPr>
          <w:spacing w:val="3"/>
        </w:rPr>
        <w:t>，控制时间和</w:t>
      </w:r>
    </w:p>
    <w:p>
      <w:pPr>
        <w:pStyle w:val="BodyText"/>
        <w:ind w:left="44"/>
        <w:spacing w:before="1" w:line="203" w:lineRule="auto"/>
        <w:rPr/>
      </w:pPr>
      <w:r>
        <w:rPr>
          <w:spacing w:val="-4"/>
        </w:rPr>
        <w:t>音量；</w:t>
      </w:r>
    </w:p>
    <w:p>
      <w:pPr>
        <w:pStyle w:val="BodyText"/>
        <w:ind w:right="16"/>
        <w:spacing w:before="173" w:line="624" w:lineRule="exact"/>
        <w:jc w:val="right"/>
        <w:rPr/>
      </w:pPr>
      <w:r>
        <w:rPr>
          <w:spacing w:val="6"/>
          <w:position w:val="22"/>
        </w:rPr>
        <w:t>（七）爱护公共座椅、公交站牌</w:t>
      </w:r>
      <w:r>
        <w:rPr>
          <w:spacing w:val="-42"/>
          <w:position w:val="22"/>
        </w:rPr>
        <w:t xml:space="preserve"> </w:t>
      </w:r>
      <w:r>
        <w:rPr>
          <w:spacing w:val="6"/>
          <w:position w:val="22"/>
        </w:rPr>
        <w:t>、充电桩、路灯</w:t>
      </w:r>
      <w:r>
        <w:rPr>
          <w:spacing w:val="-55"/>
          <w:position w:val="22"/>
        </w:rPr>
        <w:t xml:space="preserve"> </w:t>
      </w:r>
      <w:r>
        <w:rPr>
          <w:spacing w:val="6"/>
          <w:position w:val="22"/>
        </w:rPr>
        <w:t>、消防</w:t>
      </w:r>
    </w:p>
    <w:p>
      <w:pPr>
        <w:pStyle w:val="BodyText"/>
        <w:ind w:left="31"/>
        <w:spacing w:before="1" w:line="203" w:lineRule="auto"/>
        <w:rPr/>
      </w:pPr>
      <w:r>
        <w:rPr>
          <w:spacing w:val="5"/>
        </w:rPr>
        <w:t>栓、宣传栏</w:t>
      </w:r>
      <w:r>
        <w:rPr>
          <w:spacing w:val="-41"/>
        </w:rPr>
        <w:t xml:space="preserve"> </w:t>
      </w:r>
      <w:r>
        <w:rPr>
          <w:spacing w:val="5"/>
        </w:rPr>
        <w:t>、健身器材等公共设施；</w:t>
      </w:r>
    </w:p>
    <w:p>
      <w:pPr>
        <w:pStyle w:val="BodyText"/>
        <w:ind w:left="645"/>
        <w:spacing w:before="173" w:line="199" w:lineRule="auto"/>
        <w:rPr/>
      </w:pPr>
      <w:r>
        <w:rPr>
          <w:spacing w:val="9"/>
        </w:rPr>
        <w:t>（八）其他公共场所秩序方面的行为规范。</w:t>
      </w:r>
    </w:p>
    <w:p>
      <w:pPr>
        <w:pStyle w:val="BodyText"/>
        <w:ind w:right="16"/>
        <w:spacing w:before="176" w:line="632" w:lineRule="exact"/>
        <w:jc w:val="right"/>
        <w:rPr/>
      </w:pPr>
      <w:r>
        <w:rPr>
          <w:rFonts w:ascii="SimHei" w:hAnsi="SimHei" w:eastAsia="SimHei" w:cs="SimHei"/>
          <w:spacing w:val="6"/>
          <w:position w:val="22"/>
        </w:rPr>
        <w:t>第十条</w:t>
      </w:r>
      <w:r>
        <w:rPr>
          <w:rFonts w:ascii="SimHei" w:hAnsi="SimHei" w:eastAsia="SimHei" w:cs="SimHei"/>
          <w:spacing w:val="6"/>
          <w:position w:val="22"/>
        </w:rPr>
        <w:t xml:space="preserve">  </w:t>
      </w:r>
      <w:r>
        <w:rPr>
          <w:spacing w:val="6"/>
          <w:position w:val="22"/>
        </w:rPr>
        <w:t>公民应当维护公共环境卫生</w:t>
      </w:r>
      <w:r>
        <w:rPr>
          <w:spacing w:val="-36"/>
          <w:position w:val="22"/>
        </w:rPr>
        <w:t xml:space="preserve"> </w:t>
      </w:r>
      <w:r>
        <w:rPr>
          <w:spacing w:val="6"/>
          <w:position w:val="22"/>
        </w:rPr>
        <w:t>，遵守下列行为规</w:t>
      </w:r>
    </w:p>
    <w:p>
      <w:pPr>
        <w:pStyle w:val="BodyText"/>
        <w:ind w:left="56"/>
        <w:spacing w:before="1" w:line="206" w:lineRule="auto"/>
        <w:rPr/>
      </w:pPr>
      <w:r>
        <w:rPr>
          <w:spacing w:val="-17"/>
        </w:rPr>
        <w:t>范：</w:t>
      </w:r>
    </w:p>
    <w:p>
      <w:pPr>
        <w:pStyle w:val="BodyText"/>
        <w:ind w:left="645"/>
        <w:spacing w:before="165" w:line="199" w:lineRule="auto"/>
        <w:rPr/>
      </w:pPr>
      <w:r>
        <w:rPr>
          <w:spacing w:val="-1"/>
        </w:rPr>
        <w:t>（ 一</w:t>
      </w:r>
      <w:r>
        <w:rPr>
          <w:spacing w:val="-18"/>
        </w:rPr>
        <w:t xml:space="preserve"> </w:t>
      </w:r>
      <w:r>
        <w:rPr>
          <w:spacing w:val="-1"/>
        </w:rPr>
        <w:t>）按照规定分类投放垃圾</w:t>
      </w:r>
      <w:r>
        <w:rPr>
          <w:spacing w:val="-36"/>
        </w:rPr>
        <w:t xml:space="preserve"> </w:t>
      </w:r>
      <w:r>
        <w:rPr>
          <w:spacing w:val="-1"/>
        </w:rPr>
        <w:t>，</w:t>
      </w:r>
      <w:r>
        <w:rPr>
          <w:spacing w:val="-62"/>
        </w:rPr>
        <w:t xml:space="preserve"> </w:t>
      </w:r>
      <w:r>
        <w:rPr>
          <w:spacing w:val="-1"/>
        </w:rPr>
        <w:t>不随意弃置、焚烧；</w:t>
      </w:r>
    </w:p>
    <w:p>
      <w:pPr>
        <w:pStyle w:val="BodyText"/>
        <w:ind w:right="13"/>
        <w:spacing w:before="184" w:line="624" w:lineRule="exact"/>
        <w:jc w:val="right"/>
        <w:rPr/>
      </w:pPr>
      <w:r>
        <w:rPr>
          <w:spacing w:val="-3"/>
          <w:position w:val="22"/>
        </w:rPr>
        <w:t>（ 二</w:t>
      </w:r>
      <w:r>
        <w:rPr>
          <w:spacing w:val="-33"/>
          <w:position w:val="22"/>
        </w:rPr>
        <w:t xml:space="preserve"> </w:t>
      </w:r>
      <w:r>
        <w:rPr>
          <w:spacing w:val="-3"/>
          <w:position w:val="22"/>
        </w:rPr>
        <w:t>）不随地吐痰</w:t>
      </w:r>
      <w:r>
        <w:rPr>
          <w:spacing w:val="-55"/>
          <w:position w:val="22"/>
        </w:rPr>
        <w:t xml:space="preserve"> </w:t>
      </w:r>
      <w:r>
        <w:rPr>
          <w:spacing w:val="-3"/>
          <w:position w:val="22"/>
        </w:rPr>
        <w:t>、便溺</w:t>
      </w:r>
      <w:r>
        <w:rPr>
          <w:spacing w:val="-33"/>
          <w:position w:val="22"/>
        </w:rPr>
        <w:t xml:space="preserve"> </w:t>
      </w:r>
      <w:r>
        <w:rPr>
          <w:spacing w:val="-3"/>
          <w:position w:val="22"/>
        </w:rPr>
        <w:t>，</w:t>
      </w:r>
      <w:r>
        <w:rPr>
          <w:spacing w:val="-67"/>
          <w:position w:val="22"/>
        </w:rPr>
        <w:t xml:space="preserve"> </w:t>
      </w:r>
      <w:r>
        <w:rPr>
          <w:spacing w:val="-3"/>
          <w:position w:val="22"/>
        </w:rPr>
        <w:t>不乱扔果皮</w:t>
      </w:r>
      <w:r>
        <w:rPr>
          <w:spacing w:val="-54"/>
          <w:position w:val="22"/>
        </w:rPr>
        <w:t xml:space="preserve"> </w:t>
      </w:r>
      <w:r>
        <w:rPr>
          <w:spacing w:val="-3"/>
          <w:position w:val="22"/>
        </w:rPr>
        <w:t>、纸屑、烟蒂等</w:t>
      </w:r>
    </w:p>
    <w:p>
      <w:pPr>
        <w:pStyle w:val="BodyText"/>
        <w:ind w:left="31"/>
        <w:spacing w:before="1" w:line="203" w:lineRule="auto"/>
        <w:rPr/>
      </w:pPr>
      <w:r>
        <w:rPr>
          <w:spacing w:val="3"/>
        </w:rPr>
        <w:t>废弃物；</w:t>
      </w:r>
    </w:p>
    <w:p>
      <w:pPr>
        <w:pStyle w:val="BodyText"/>
        <w:ind w:left="645"/>
        <w:spacing w:before="173" w:line="199" w:lineRule="auto"/>
        <w:rPr/>
      </w:pPr>
      <w:r>
        <w:rPr>
          <w:spacing w:val="4"/>
        </w:rPr>
        <w:t>（三）</w:t>
      </w:r>
      <w:r>
        <w:rPr>
          <w:spacing w:val="-37"/>
        </w:rPr>
        <w:t xml:space="preserve"> </w:t>
      </w:r>
      <w:r>
        <w:rPr>
          <w:spacing w:val="4"/>
        </w:rPr>
        <w:t>文明如厕</w:t>
      </w:r>
      <w:r>
        <w:rPr>
          <w:spacing w:val="-35"/>
        </w:rPr>
        <w:t xml:space="preserve"> </w:t>
      </w:r>
      <w:r>
        <w:rPr>
          <w:spacing w:val="4"/>
        </w:rPr>
        <w:t>，保持公共厕所卫生清洁；</w:t>
      </w:r>
    </w:p>
    <w:p>
      <w:pPr>
        <w:pStyle w:val="BodyText"/>
        <w:spacing w:before="182" w:line="199" w:lineRule="auto"/>
        <w:jc w:val="right"/>
        <w:rPr/>
      </w:pPr>
      <w:r>
        <w:rPr>
          <w:spacing w:val="8"/>
        </w:rPr>
        <w:t>（四）不在建筑物</w:t>
      </w:r>
      <w:r>
        <w:rPr>
          <w:spacing w:val="-37"/>
        </w:rPr>
        <w:t xml:space="preserve"> </w:t>
      </w:r>
      <w:r>
        <w:rPr>
          <w:spacing w:val="8"/>
        </w:rPr>
        <w:t>、公共设施和地面、树木上刻画、涂</w:t>
      </w:r>
    </w:p>
    <w:p>
      <w:pPr>
        <w:spacing w:line="199" w:lineRule="auto"/>
        <w:sectPr>
          <w:footerReference w:type="default" r:id="rId4"/>
          <w:pgSz w:w="11906" w:h="16839"/>
          <w:pgMar w:top="1431" w:right="1785" w:bottom="1163" w:left="1785" w:header="0" w:footer="992" w:gutter="0"/>
        </w:sectPr>
        <w:rPr/>
      </w:pPr>
    </w:p>
    <w:p>
      <w:pPr>
        <w:pStyle w:val="BodyText"/>
        <w:ind w:left="41"/>
        <w:spacing w:before="147" w:line="203" w:lineRule="auto"/>
        <w:rPr/>
      </w:pPr>
      <w:r>
        <w:rPr>
          <w:spacing w:val="2"/>
        </w:rPr>
        <w:t>写、张贴；</w:t>
      </w:r>
    </w:p>
    <w:p>
      <w:pPr>
        <w:pStyle w:val="BodyText"/>
        <w:ind w:left="645"/>
        <w:spacing w:before="173" w:line="624" w:lineRule="exact"/>
        <w:rPr/>
      </w:pPr>
      <w:r>
        <w:rPr>
          <w:spacing w:val="8"/>
          <w:position w:val="22"/>
        </w:rPr>
        <w:t>（五）不在室内公共场所、公共交通工具内</w:t>
      </w:r>
      <w:r>
        <w:rPr>
          <w:spacing w:val="-53"/>
          <w:position w:val="22"/>
        </w:rPr>
        <w:t xml:space="preserve"> </w:t>
      </w:r>
      <w:r>
        <w:rPr>
          <w:spacing w:val="8"/>
          <w:position w:val="22"/>
        </w:rPr>
        <w:t>、禁止吸烟</w:t>
      </w:r>
    </w:p>
    <w:p>
      <w:pPr>
        <w:pStyle w:val="BodyText"/>
        <w:ind w:left="61"/>
        <w:spacing w:line="203" w:lineRule="auto"/>
        <w:rPr/>
      </w:pPr>
      <w:r>
        <w:rPr>
          <w:spacing w:val="5"/>
        </w:rPr>
        <w:t>的室外区域等禁烟场所吸烟；</w:t>
      </w:r>
    </w:p>
    <w:p>
      <w:pPr>
        <w:pStyle w:val="BodyText"/>
        <w:ind w:left="645"/>
        <w:spacing w:before="173" w:line="624" w:lineRule="exact"/>
        <w:rPr/>
      </w:pPr>
      <w:r>
        <w:rPr>
          <w:position w:val="22"/>
        </w:rPr>
        <w:t>（六）</w:t>
      </w:r>
      <w:r>
        <w:rPr>
          <w:spacing w:val="-41"/>
          <w:position w:val="22"/>
        </w:rPr>
        <w:t xml:space="preserve"> </w:t>
      </w:r>
      <w:r>
        <w:rPr>
          <w:position w:val="22"/>
        </w:rPr>
        <w:t>咳嗽、打喷嚏时遮掩 口鼻</w:t>
      </w:r>
      <w:r>
        <w:rPr>
          <w:spacing w:val="-33"/>
          <w:position w:val="22"/>
        </w:rPr>
        <w:t xml:space="preserve"> </w:t>
      </w:r>
      <w:r>
        <w:rPr>
          <w:position w:val="22"/>
        </w:rPr>
        <w:t>，</w:t>
      </w:r>
      <w:r>
        <w:rPr>
          <w:spacing w:val="-60"/>
          <w:position w:val="22"/>
        </w:rPr>
        <w:t xml:space="preserve"> </w:t>
      </w:r>
      <w:r>
        <w:rPr>
          <w:position w:val="22"/>
        </w:rPr>
        <w:t>患有传染性呼吸道疾</w:t>
      </w:r>
    </w:p>
    <w:p>
      <w:pPr>
        <w:pStyle w:val="BodyText"/>
        <w:ind w:left="37"/>
        <w:spacing w:before="1" w:line="203" w:lineRule="auto"/>
        <w:rPr/>
      </w:pPr>
      <w:r>
        <w:rPr>
          <w:spacing w:val="-4"/>
        </w:rPr>
        <w:t>病外出时佩戴 口罩；</w:t>
      </w:r>
    </w:p>
    <w:p>
      <w:pPr>
        <w:pStyle w:val="BodyText"/>
        <w:ind w:left="645"/>
        <w:spacing w:before="173" w:line="624" w:lineRule="exact"/>
        <w:rPr/>
      </w:pPr>
      <w:r>
        <w:rPr>
          <w:spacing w:val="9"/>
          <w:position w:val="22"/>
        </w:rPr>
        <w:t>（七）不在道路、居民区和其他公共区域焚烧、抛撒丧</w:t>
      </w:r>
    </w:p>
    <w:p>
      <w:pPr>
        <w:pStyle w:val="BodyText"/>
        <w:ind w:left="44"/>
        <w:spacing w:before="1" w:line="203" w:lineRule="auto"/>
        <w:rPr/>
      </w:pPr>
      <w:r>
        <w:rPr>
          <w:spacing w:val="-1"/>
        </w:rPr>
        <w:t>葬祭品；</w:t>
      </w:r>
    </w:p>
    <w:p>
      <w:pPr>
        <w:pStyle w:val="BodyText"/>
        <w:ind w:left="645"/>
        <w:spacing w:before="173" w:line="199" w:lineRule="auto"/>
        <w:rPr/>
      </w:pPr>
      <w:r>
        <w:rPr>
          <w:spacing w:val="9"/>
        </w:rPr>
        <w:t>（八）其他公共环境卫生方面的行为规范。</w:t>
      </w:r>
    </w:p>
    <w:p>
      <w:pPr>
        <w:pStyle w:val="BodyText"/>
        <w:ind w:left="671"/>
        <w:spacing w:before="176" w:line="631" w:lineRule="exact"/>
        <w:rPr/>
      </w:pPr>
      <w:r>
        <w:rPr>
          <w:rFonts w:ascii="SimHei" w:hAnsi="SimHei" w:eastAsia="SimHei" w:cs="SimHei"/>
          <w:spacing w:val="6"/>
          <w:position w:val="22"/>
        </w:rPr>
        <w:t>第十一条</w:t>
      </w:r>
      <w:r>
        <w:rPr>
          <w:rFonts w:ascii="SimHei" w:hAnsi="SimHei" w:eastAsia="SimHei" w:cs="SimHei"/>
          <w:spacing w:val="6"/>
          <w:position w:val="22"/>
        </w:rPr>
        <w:t xml:space="preserve">  </w:t>
      </w:r>
      <w:r>
        <w:rPr>
          <w:spacing w:val="6"/>
          <w:position w:val="22"/>
        </w:rPr>
        <w:t>公民应当参与文明社区建设</w:t>
      </w:r>
      <w:r>
        <w:rPr>
          <w:spacing w:val="-34"/>
          <w:position w:val="22"/>
        </w:rPr>
        <w:t xml:space="preserve"> </w:t>
      </w:r>
      <w:r>
        <w:rPr>
          <w:spacing w:val="6"/>
          <w:position w:val="22"/>
        </w:rPr>
        <w:t>，遵守下列行为</w:t>
      </w:r>
    </w:p>
    <w:p>
      <w:pPr>
        <w:pStyle w:val="BodyText"/>
        <w:ind w:left="37"/>
        <w:spacing w:before="1" w:line="203" w:lineRule="auto"/>
        <w:rPr/>
      </w:pPr>
      <w:r>
        <w:rPr>
          <w:spacing w:val="-2"/>
        </w:rPr>
        <w:t>规范：</w:t>
      </w:r>
    </w:p>
    <w:p>
      <w:pPr>
        <w:pStyle w:val="BodyText"/>
        <w:spacing w:before="173" w:line="624" w:lineRule="exact"/>
        <w:jc w:val="right"/>
        <w:rPr/>
      </w:pPr>
      <w:r>
        <w:rPr>
          <w:spacing w:val="-4"/>
          <w:position w:val="22"/>
        </w:rPr>
        <w:t>（ 一</w:t>
      </w:r>
      <w:r>
        <w:rPr>
          <w:spacing w:val="-32"/>
          <w:position w:val="22"/>
        </w:rPr>
        <w:t xml:space="preserve"> </w:t>
      </w:r>
      <w:r>
        <w:rPr>
          <w:spacing w:val="-4"/>
          <w:position w:val="22"/>
        </w:rPr>
        <w:t>）不侵占通道和绿地等公共空间，不乱悬挂、晾晒、</w:t>
      </w:r>
    </w:p>
    <w:p>
      <w:pPr>
        <w:pStyle w:val="BodyText"/>
        <w:ind w:left="34"/>
        <w:spacing w:line="203" w:lineRule="auto"/>
        <w:rPr/>
      </w:pPr>
      <w:r>
        <w:rPr>
          <w:spacing w:val="-1"/>
        </w:rPr>
        <w:t>堆放物品</w:t>
      </w:r>
      <w:r>
        <w:rPr>
          <w:spacing w:val="-33"/>
        </w:rPr>
        <w:t xml:space="preserve"> </w:t>
      </w:r>
      <w:r>
        <w:rPr>
          <w:spacing w:val="-1"/>
        </w:rPr>
        <w:t>，</w:t>
      </w:r>
      <w:r>
        <w:rPr>
          <w:spacing w:val="-62"/>
        </w:rPr>
        <w:t xml:space="preserve"> </w:t>
      </w:r>
      <w:r>
        <w:rPr>
          <w:spacing w:val="-1"/>
        </w:rPr>
        <w:t>不私搭乱建；</w:t>
      </w:r>
    </w:p>
    <w:p>
      <w:pPr>
        <w:pStyle w:val="BodyText"/>
        <w:ind w:left="645"/>
        <w:spacing w:before="174" w:line="624" w:lineRule="exact"/>
        <w:rPr/>
      </w:pPr>
      <w:r>
        <w:rPr>
          <w:spacing w:val="-1"/>
          <w:position w:val="22"/>
        </w:rPr>
        <w:t>（ 二</w:t>
      </w:r>
      <w:r>
        <w:rPr>
          <w:spacing w:val="-26"/>
          <w:position w:val="22"/>
        </w:rPr>
        <w:t xml:space="preserve"> </w:t>
      </w:r>
      <w:r>
        <w:rPr>
          <w:spacing w:val="-1"/>
          <w:position w:val="22"/>
        </w:rPr>
        <w:t>）不从建筑物内向外抛掷物品</w:t>
      </w:r>
      <w:r>
        <w:rPr>
          <w:spacing w:val="-35"/>
          <w:position w:val="22"/>
        </w:rPr>
        <w:t xml:space="preserve"> </w:t>
      </w:r>
      <w:r>
        <w:rPr>
          <w:spacing w:val="-1"/>
          <w:position w:val="22"/>
        </w:rPr>
        <w:t>，</w:t>
      </w:r>
      <w:r>
        <w:rPr>
          <w:spacing w:val="-50"/>
          <w:position w:val="22"/>
        </w:rPr>
        <w:t xml:space="preserve"> </w:t>
      </w:r>
      <w:r>
        <w:rPr>
          <w:spacing w:val="-1"/>
          <w:position w:val="22"/>
        </w:rPr>
        <w:t>防止建筑物或者其</w:t>
      </w:r>
    </w:p>
    <w:p>
      <w:pPr>
        <w:pStyle w:val="BodyText"/>
        <w:ind w:left="32"/>
        <w:spacing w:before="1" w:line="203" w:lineRule="auto"/>
        <w:rPr/>
      </w:pPr>
      <w:r>
        <w:rPr>
          <w:spacing w:val="6"/>
        </w:rPr>
        <w:t>他设施的附属物、悬挂物</w:t>
      </w:r>
      <w:r>
        <w:rPr>
          <w:spacing w:val="-52"/>
        </w:rPr>
        <w:t xml:space="preserve"> </w:t>
      </w:r>
      <w:r>
        <w:rPr>
          <w:spacing w:val="6"/>
        </w:rPr>
        <w:t>、搁置物掉落；</w:t>
      </w:r>
    </w:p>
    <w:p>
      <w:pPr>
        <w:pStyle w:val="BodyText"/>
        <w:ind w:left="645"/>
        <w:spacing w:before="174" w:line="624" w:lineRule="exact"/>
        <w:rPr/>
      </w:pPr>
      <w:r>
        <w:rPr>
          <w:spacing w:val="8"/>
          <w:position w:val="22"/>
        </w:rPr>
        <w:t>（三）不在建筑物的公共门厅、疏散走道</w:t>
      </w:r>
      <w:r>
        <w:rPr>
          <w:spacing w:val="-36"/>
          <w:position w:val="22"/>
        </w:rPr>
        <w:t xml:space="preserve"> </w:t>
      </w:r>
      <w:r>
        <w:rPr>
          <w:spacing w:val="8"/>
          <w:position w:val="22"/>
        </w:rPr>
        <w:t>、楼梯间、安</w:t>
      </w:r>
    </w:p>
    <w:p>
      <w:pPr>
        <w:pStyle w:val="BodyText"/>
        <w:ind w:left="31"/>
        <w:spacing w:line="203" w:lineRule="auto"/>
        <w:rPr/>
      </w:pPr>
      <w:r>
        <w:rPr>
          <w:spacing w:val="8"/>
        </w:rPr>
        <w:t>全出口停放电动自行车或者为电动自行车充电；</w:t>
      </w:r>
    </w:p>
    <w:p>
      <w:pPr>
        <w:pStyle w:val="BodyText"/>
        <w:ind w:left="46" w:right="123" w:firstLine="599"/>
        <w:spacing w:before="171" w:line="282" w:lineRule="auto"/>
        <w:rPr/>
      </w:pPr>
      <w:r>
        <w:rPr>
          <w:spacing w:val="1"/>
        </w:rPr>
        <w:t>（四）</w:t>
      </w:r>
      <w:r>
        <w:rPr>
          <w:spacing w:val="-47"/>
        </w:rPr>
        <w:t xml:space="preserve"> </w:t>
      </w:r>
      <w:r>
        <w:rPr>
          <w:spacing w:val="1"/>
        </w:rPr>
        <w:t>文明饲养宠物</w:t>
      </w:r>
      <w:r>
        <w:rPr>
          <w:spacing w:val="-35"/>
        </w:rPr>
        <w:t xml:space="preserve"> </w:t>
      </w:r>
      <w:r>
        <w:rPr>
          <w:spacing w:val="1"/>
        </w:rPr>
        <w:t>，</w:t>
      </w:r>
      <w:r>
        <w:rPr>
          <w:spacing w:val="-67"/>
        </w:rPr>
        <w:t xml:space="preserve"> </w:t>
      </w:r>
      <w:r>
        <w:rPr>
          <w:spacing w:val="1"/>
        </w:rPr>
        <w:t>不遗弃宠物</w:t>
      </w:r>
      <w:r>
        <w:rPr>
          <w:spacing w:val="-33"/>
        </w:rPr>
        <w:t xml:space="preserve"> </w:t>
      </w:r>
      <w:r>
        <w:rPr>
          <w:spacing w:val="1"/>
        </w:rPr>
        <w:t>，</w:t>
      </w:r>
      <w:r>
        <w:rPr>
          <w:spacing w:val="-70"/>
        </w:rPr>
        <w:t xml:space="preserve"> </w:t>
      </w:r>
      <w:r>
        <w:rPr>
          <w:spacing w:val="1"/>
        </w:rPr>
        <w:t>不饲养烈性犬、大</w:t>
      </w:r>
      <w:r>
        <w:rPr/>
        <w:t xml:space="preserve"> </w:t>
      </w:r>
      <w:r>
        <w:rPr/>
        <w:t>型犬</w:t>
      </w:r>
      <w:r>
        <w:rPr>
          <w:spacing w:val="-26"/>
        </w:rPr>
        <w:t xml:space="preserve"> </w:t>
      </w:r>
      <w:r>
        <w:rPr/>
        <w:t>，携带犬只出户使用束犬绳（链）</w:t>
      </w:r>
      <w:r>
        <w:rPr>
          <w:spacing w:val="-48"/>
        </w:rPr>
        <w:t xml:space="preserve"> </w:t>
      </w:r>
      <w:r>
        <w:rPr/>
        <w:t>牵引</w:t>
      </w:r>
      <w:r>
        <w:rPr>
          <w:spacing w:val="-33"/>
        </w:rPr>
        <w:t xml:space="preserve"> </w:t>
      </w:r>
      <w:r>
        <w:rPr/>
        <w:t>，</w:t>
      </w:r>
      <w:r>
        <w:rPr>
          <w:spacing w:val="-48"/>
        </w:rPr>
        <w:t xml:space="preserve"> </w:t>
      </w:r>
      <w:r>
        <w:rPr/>
        <w:t>即时清除犬只 </w:t>
      </w:r>
      <w:r>
        <w:rPr>
          <w:spacing w:val="6"/>
        </w:rPr>
        <w:t>粪便</w:t>
      </w:r>
      <w:r>
        <w:rPr>
          <w:spacing w:val="-33"/>
        </w:rPr>
        <w:t xml:space="preserve"> </w:t>
      </w:r>
      <w:r>
        <w:rPr>
          <w:spacing w:val="6"/>
        </w:rPr>
        <w:t>，不携带除导盲犬、辅助犬之外的犬只进入人员</w:t>
      </w:r>
      <w:r>
        <w:rPr>
          <w:spacing w:val="5"/>
        </w:rPr>
        <w:t>密集场</w:t>
      </w:r>
    </w:p>
    <w:p>
      <w:pPr>
        <w:pStyle w:val="BodyText"/>
        <w:ind w:left="36"/>
        <w:spacing w:line="203" w:lineRule="auto"/>
        <w:rPr/>
      </w:pPr>
      <w:r>
        <w:rPr>
          <w:spacing w:val="-7"/>
        </w:rPr>
        <w:t>所；</w:t>
      </w:r>
    </w:p>
    <w:p>
      <w:pPr>
        <w:pStyle w:val="BodyText"/>
        <w:ind w:left="645"/>
        <w:spacing w:before="174" w:line="624" w:lineRule="exact"/>
        <w:rPr/>
      </w:pPr>
      <w:r>
        <w:rPr>
          <w:spacing w:val="8"/>
          <w:position w:val="22"/>
        </w:rPr>
        <w:t>（五）进行装修装饰作业或者居家娱乐、聚会聚餐</w:t>
      </w:r>
      <w:r>
        <w:rPr>
          <w:spacing w:val="-47"/>
          <w:position w:val="22"/>
        </w:rPr>
        <w:t xml:space="preserve"> </w:t>
      </w:r>
      <w:r>
        <w:rPr>
          <w:spacing w:val="8"/>
          <w:position w:val="22"/>
        </w:rPr>
        <w:t>、体</w:t>
      </w:r>
    </w:p>
    <w:p>
      <w:pPr>
        <w:pStyle w:val="BodyText"/>
        <w:ind w:left="40"/>
        <w:spacing w:before="1" w:line="203" w:lineRule="auto"/>
        <w:rPr/>
      </w:pPr>
      <w:r>
        <w:rPr>
          <w:spacing w:val="6"/>
        </w:rPr>
        <w:t>育锻炼等活动时</w:t>
      </w:r>
      <w:r>
        <w:rPr>
          <w:spacing w:val="-32"/>
        </w:rPr>
        <w:t xml:space="preserve"> </w:t>
      </w:r>
      <w:r>
        <w:rPr>
          <w:spacing w:val="6"/>
        </w:rPr>
        <w:t>，遵守作业、作息时间和环境噪声管理有关</w:t>
      </w:r>
    </w:p>
    <w:p>
      <w:pPr>
        <w:spacing w:line="203" w:lineRule="auto"/>
        <w:sectPr>
          <w:footerReference w:type="default" r:id="rId5"/>
          <w:pgSz w:w="11906" w:h="16839"/>
          <w:pgMar w:top="1431" w:right="1675" w:bottom="1163" w:left="1785" w:header="0" w:footer="992" w:gutter="0"/>
        </w:sectPr>
        <w:rPr/>
      </w:pPr>
    </w:p>
    <w:p>
      <w:pPr>
        <w:pStyle w:val="BodyText"/>
        <w:ind w:left="37"/>
        <w:spacing w:before="147" w:line="203" w:lineRule="auto"/>
        <w:rPr/>
      </w:pPr>
      <w:r>
        <w:rPr>
          <w:spacing w:val="-2"/>
        </w:rPr>
        <w:t>规定；</w:t>
      </w:r>
    </w:p>
    <w:p>
      <w:pPr>
        <w:pStyle w:val="BodyText"/>
        <w:ind w:left="645"/>
        <w:spacing w:before="172" w:line="199" w:lineRule="auto"/>
        <w:rPr/>
      </w:pPr>
      <w:r>
        <w:rPr>
          <w:spacing w:val="9"/>
        </w:rPr>
        <w:t>（六）其他文明社区建设方面的行为规范。</w:t>
      </w:r>
    </w:p>
    <w:p>
      <w:pPr>
        <w:pStyle w:val="BodyText"/>
        <w:ind w:right="13"/>
        <w:spacing w:before="176" w:line="631" w:lineRule="exact"/>
        <w:jc w:val="right"/>
        <w:rPr/>
      </w:pPr>
      <w:r>
        <w:rPr>
          <w:rFonts w:ascii="SimHei" w:hAnsi="SimHei" w:eastAsia="SimHei" w:cs="SimHei"/>
          <w:spacing w:val="6"/>
          <w:position w:val="21"/>
        </w:rPr>
        <w:t>第十二条</w:t>
      </w:r>
      <w:r>
        <w:rPr>
          <w:rFonts w:ascii="SimHei" w:hAnsi="SimHei" w:eastAsia="SimHei" w:cs="SimHei"/>
          <w:spacing w:val="6"/>
          <w:position w:val="21"/>
        </w:rPr>
        <w:t xml:space="preserve">  </w:t>
      </w:r>
      <w:r>
        <w:rPr>
          <w:spacing w:val="6"/>
          <w:position w:val="21"/>
        </w:rPr>
        <w:t>公民应当参与文明乡村建设</w:t>
      </w:r>
      <w:r>
        <w:rPr>
          <w:spacing w:val="-34"/>
          <w:position w:val="21"/>
        </w:rPr>
        <w:t xml:space="preserve"> </w:t>
      </w:r>
      <w:r>
        <w:rPr>
          <w:spacing w:val="6"/>
          <w:position w:val="21"/>
        </w:rPr>
        <w:t>，遵守下列行为</w:t>
      </w:r>
    </w:p>
    <w:p>
      <w:pPr>
        <w:pStyle w:val="BodyText"/>
        <w:ind w:left="37"/>
        <w:spacing w:before="1" w:line="203" w:lineRule="auto"/>
        <w:rPr/>
      </w:pPr>
      <w:r>
        <w:rPr>
          <w:spacing w:val="-2"/>
        </w:rPr>
        <w:t>规范：</w:t>
      </w:r>
    </w:p>
    <w:p>
      <w:pPr>
        <w:pStyle w:val="BodyText"/>
        <w:ind w:left="645"/>
        <w:spacing w:before="172" w:line="199" w:lineRule="auto"/>
        <w:rPr/>
      </w:pPr>
      <w:r>
        <w:rPr>
          <w:spacing w:val="-1"/>
        </w:rPr>
        <w:t>（ 一</w:t>
      </w:r>
      <w:r>
        <w:rPr>
          <w:spacing w:val="-12"/>
        </w:rPr>
        <w:t xml:space="preserve"> </w:t>
      </w:r>
      <w:r>
        <w:rPr>
          <w:spacing w:val="-1"/>
        </w:rPr>
        <w:t>）爱护村容村貌</w:t>
      </w:r>
      <w:r>
        <w:rPr>
          <w:spacing w:val="-35"/>
        </w:rPr>
        <w:t xml:space="preserve"> </w:t>
      </w:r>
      <w:r>
        <w:rPr>
          <w:spacing w:val="-1"/>
        </w:rPr>
        <w:t>，保持房前屋后环境整洁；</w:t>
      </w:r>
    </w:p>
    <w:p>
      <w:pPr>
        <w:pStyle w:val="BodyText"/>
        <w:ind w:left="645"/>
        <w:spacing w:before="183" w:line="199" w:lineRule="auto"/>
        <w:rPr/>
      </w:pPr>
      <w:r>
        <w:rPr>
          <w:spacing w:val="-4"/>
        </w:rPr>
        <w:t>（ 二 ）圈养家禽家畜</w:t>
      </w:r>
      <w:r>
        <w:rPr>
          <w:spacing w:val="-33"/>
        </w:rPr>
        <w:t xml:space="preserve"> </w:t>
      </w:r>
      <w:r>
        <w:rPr>
          <w:spacing w:val="-4"/>
        </w:rPr>
        <w:t>，保持圈舍卫生；</w:t>
      </w:r>
    </w:p>
    <w:p>
      <w:pPr>
        <w:pStyle w:val="BodyText"/>
        <w:ind w:right="13"/>
        <w:spacing w:before="184" w:line="624" w:lineRule="exact"/>
        <w:jc w:val="right"/>
        <w:rPr/>
      </w:pPr>
      <w:r>
        <w:rPr>
          <w:spacing w:val="6"/>
          <w:position w:val="22"/>
        </w:rPr>
        <w:t>（三）不在公路上打场晒粮、堆放物料</w:t>
      </w:r>
      <w:r>
        <w:rPr>
          <w:spacing w:val="-27"/>
          <w:position w:val="22"/>
        </w:rPr>
        <w:t xml:space="preserve"> </w:t>
      </w:r>
      <w:r>
        <w:rPr>
          <w:spacing w:val="6"/>
          <w:position w:val="22"/>
        </w:rPr>
        <w:t>，</w:t>
      </w:r>
      <w:r>
        <w:rPr>
          <w:spacing w:val="-67"/>
          <w:position w:val="22"/>
        </w:rPr>
        <w:t xml:space="preserve"> </w:t>
      </w:r>
      <w:r>
        <w:rPr>
          <w:spacing w:val="6"/>
          <w:position w:val="22"/>
        </w:rPr>
        <w:t>不露天焚烧秸</w:t>
      </w:r>
    </w:p>
    <w:p>
      <w:pPr>
        <w:pStyle w:val="BodyText"/>
        <w:ind w:left="41"/>
        <w:spacing w:before="1" w:line="203" w:lineRule="auto"/>
        <w:rPr/>
      </w:pPr>
      <w:r>
        <w:rPr>
          <w:spacing w:val="-10"/>
        </w:rPr>
        <w:t>秆；</w:t>
      </w:r>
    </w:p>
    <w:p>
      <w:pPr>
        <w:pStyle w:val="BodyText"/>
        <w:ind w:left="645"/>
        <w:spacing w:before="172" w:line="199" w:lineRule="auto"/>
        <w:rPr/>
      </w:pPr>
      <w:r>
        <w:rPr>
          <w:spacing w:val="7"/>
        </w:rPr>
        <w:t>（四）</w:t>
      </w:r>
      <w:r>
        <w:rPr>
          <w:spacing w:val="-42"/>
        </w:rPr>
        <w:t xml:space="preserve"> </w:t>
      </w:r>
      <w:r>
        <w:rPr>
          <w:spacing w:val="7"/>
        </w:rPr>
        <w:t>不参与封建迷信、非法宗教活动；</w:t>
      </w:r>
    </w:p>
    <w:p>
      <w:pPr>
        <w:pStyle w:val="BodyText"/>
        <w:ind w:left="645"/>
        <w:spacing w:before="183" w:line="199" w:lineRule="auto"/>
        <w:rPr/>
      </w:pPr>
      <w:r>
        <w:rPr>
          <w:spacing w:val="9"/>
        </w:rPr>
        <w:t>（五）其他文明乡村建设方面的行为规范。</w:t>
      </w:r>
    </w:p>
    <w:p>
      <w:pPr>
        <w:pStyle w:val="BodyText"/>
        <w:ind w:right="13"/>
        <w:spacing w:before="176" w:line="632" w:lineRule="exact"/>
        <w:jc w:val="right"/>
        <w:rPr/>
      </w:pPr>
      <w:r>
        <w:rPr>
          <w:rFonts w:ascii="SimHei" w:hAnsi="SimHei" w:eastAsia="SimHei" w:cs="SimHei"/>
          <w:spacing w:val="6"/>
          <w:position w:val="21"/>
        </w:rPr>
        <w:t>第十三条</w:t>
      </w:r>
      <w:r>
        <w:rPr>
          <w:rFonts w:ascii="SimHei" w:hAnsi="SimHei" w:eastAsia="SimHei" w:cs="SimHei"/>
          <w:spacing w:val="6"/>
          <w:position w:val="21"/>
        </w:rPr>
        <w:t xml:space="preserve">  </w:t>
      </w:r>
      <w:r>
        <w:rPr>
          <w:spacing w:val="6"/>
          <w:position w:val="21"/>
        </w:rPr>
        <w:t>公民应当参与文明家庭建设</w:t>
      </w:r>
      <w:r>
        <w:rPr>
          <w:spacing w:val="-34"/>
          <w:position w:val="21"/>
        </w:rPr>
        <w:t xml:space="preserve"> </w:t>
      </w:r>
      <w:r>
        <w:rPr>
          <w:spacing w:val="6"/>
          <w:position w:val="21"/>
        </w:rPr>
        <w:t>，遵守下列行为</w:t>
      </w:r>
    </w:p>
    <w:p>
      <w:pPr>
        <w:pStyle w:val="BodyText"/>
        <w:ind w:left="37"/>
        <w:spacing w:before="1" w:line="203" w:lineRule="auto"/>
        <w:rPr/>
      </w:pPr>
      <w:r>
        <w:rPr>
          <w:spacing w:val="-2"/>
        </w:rPr>
        <w:t>规范：</w:t>
      </w:r>
    </w:p>
    <w:p>
      <w:pPr>
        <w:pStyle w:val="BodyText"/>
        <w:ind w:right="16"/>
        <w:spacing w:before="173" w:line="624" w:lineRule="exact"/>
        <w:jc w:val="right"/>
        <w:rPr/>
      </w:pPr>
      <w:r>
        <w:rPr>
          <w:spacing w:val="-3"/>
          <w:position w:val="22"/>
        </w:rPr>
        <w:t>（ 一</w:t>
      </w:r>
      <w:r>
        <w:rPr>
          <w:spacing w:val="-23"/>
          <w:position w:val="22"/>
        </w:rPr>
        <w:t xml:space="preserve"> </w:t>
      </w:r>
      <w:r>
        <w:rPr>
          <w:spacing w:val="-3"/>
          <w:position w:val="22"/>
        </w:rPr>
        <w:t>）家庭成员之间互相关爱、互相扶持</w:t>
      </w:r>
      <w:r>
        <w:rPr>
          <w:spacing w:val="-35"/>
          <w:position w:val="22"/>
        </w:rPr>
        <w:t xml:space="preserve"> </w:t>
      </w:r>
      <w:r>
        <w:rPr>
          <w:spacing w:val="-3"/>
          <w:position w:val="22"/>
        </w:rPr>
        <w:t>， 自觉履行抚</w:t>
      </w:r>
    </w:p>
    <w:p>
      <w:pPr>
        <w:pStyle w:val="BodyText"/>
        <w:ind w:left="31"/>
        <w:spacing w:line="203" w:lineRule="auto"/>
        <w:rPr/>
      </w:pPr>
      <w:r>
        <w:rPr>
          <w:spacing w:val="7"/>
        </w:rPr>
        <w:t>养、赡养、扶养义务；</w:t>
      </w:r>
    </w:p>
    <w:p>
      <w:pPr>
        <w:pStyle w:val="BodyText"/>
        <w:ind w:right="16"/>
        <w:spacing w:before="174" w:line="624" w:lineRule="exact"/>
        <w:jc w:val="right"/>
        <w:rPr/>
      </w:pPr>
      <w:r>
        <w:rPr>
          <w:spacing w:val="-3"/>
          <w:position w:val="22"/>
        </w:rPr>
        <w:t>（ 二</w:t>
      </w:r>
      <w:r>
        <w:rPr>
          <w:spacing w:val="-32"/>
          <w:position w:val="22"/>
        </w:rPr>
        <w:t xml:space="preserve"> </w:t>
      </w:r>
      <w:r>
        <w:rPr>
          <w:spacing w:val="-3"/>
          <w:position w:val="22"/>
        </w:rPr>
        <w:t>）尊敬长辈</w:t>
      </w:r>
      <w:r>
        <w:rPr>
          <w:spacing w:val="-35"/>
          <w:position w:val="22"/>
        </w:rPr>
        <w:t xml:space="preserve"> </w:t>
      </w:r>
      <w:r>
        <w:rPr>
          <w:spacing w:val="-3"/>
          <w:position w:val="22"/>
        </w:rPr>
        <w:t>，</w:t>
      </w:r>
      <w:r>
        <w:rPr>
          <w:spacing w:val="-70"/>
          <w:position w:val="22"/>
        </w:rPr>
        <w:t xml:space="preserve"> </w:t>
      </w:r>
      <w:r>
        <w:rPr>
          <w:spacing w:val="-3"/>
          <w:position w:val="22"/>
        </w:rPr>
        <w:t>关心照料老年人</w:t>
      </w:r>
      <w:r>
        <w:rPr>
          <w:spacing w:val="-35"/>
          <w:position w:val="22"/>
        </w:rPr>
        <w:t xml:space="preserve"> </w:t>
      </w:r>
      <w:r>
        <w:rPr>
          <w:spacing w:val="-3"/>
          <w:position w:val="22"/>
        </w:rPr>
        <w:t>，</w:t>
      </w:r>
      <w:r>
        <w:rPr>
          <w:spacing w:val="-68"/>
          <w:position w:val="22"/>
        </w:rPr>
        <w:t xml:space="preserve"> </w:t>
      </w:r>
      <w:r>
        <w:rPr>
          <w:spacing w:val="-3"/>
          <w:position w:val="22"/>
        </w:rPr>
        <w:t>给予老</w:t>
      </w:r>
      <w:r>
        <w:rPr>
          <w:spacing w:val="-4"/>
          <w:position w:val="22"/>
        </w:rPr>
        <w:t>年人精神慰</w:t>
      </w:r>
    </w:p>
    <w:p>
      <w:pPr>
        <w:pStyle w:val="BodyText"/>
        <w:ind w:left="31"/>
        <w:spacing w:before="1" w:line="203" w:lineRule="auto"/>
        <w:rPr/>
      </w:pPr>
      <w:r>
        <w:rPr>
          <w:spacing w:val="-5"/>
        </w:rPr>
        <w:t>藉；</w:t>
      </w:r>
    </w:p>
    <w:p>
      <w:pPr>
        <w:pStyle w:val="BodyText"/>
        <w:ind w:left="645"/>
        <w:spacing w:before="173" w:line="199" w:lineRule="auto"/>
        <w:rPr/>
      </w:pPr>
      <w:r>
        <w:rPr>
          <w:spacing w:val="3"/>
        </w:rPr>
        <w:t>（三）夫妻和睦</w:t>
      </w:r>
      <w:r>
        <w:rPr>
          <w:spacing w:val="-21"/>
        </w:rPr>
        <w:t xml:space="preserve"> </w:t>
      </w:r>
      <w:r>
        <w:rPr>
          <w:spacing w:val="3"/>
        </w:rPr>
        <w:t>，</w:t>
      </w:r>
      <w:r>
        <w:rPr>
          <w:spacing w:val="-61"/>
        </w:rPr>
        <w:t xml:space="preserve"> </w:t>
      </w:r>
      <w:r>
        <w:rPr>
          <w:spacing w:val="3"/>
        </w:rPr>
        <w:t>勤俭持家</w:t>
      </w:r>
      <w:r>
        <w:rPr>
          <w:spacing w:val="-36"/>
        </w:rPr>
        <w:t xml:space="preserve"> </w:t>
      </w:r>
      <w:r>
        <w:rPr>
          <w:spacing w:val="3"/>
        </w:rPr>
        <w:t>，培育和传承良好家风；</w:t>
      </w:r>
    </w:p>
    <w:p>
      <w:pPr>
        <w:pStyle w:val="BodyText"/>
        <w:ind w:right="16"/>
        <w:spacing w:before="183" w:line="624" w:lineRule="exact"/>
        <w:jc w:val="right"/>
        <w:rPr/>
      </w:pPr>
      <w:r>
        <w:rPr>
          <w:spacing w:val="7"/>
          <w:position w:val="22"/>
        </w:rPr>
        <w:t>（四）关爱未成年人健康成长</w:t>
      </w:r>
      <w:r>
        <w:rPr>
          <w:spacing w:val="-29"/>
          <w:position w:val="22"/>
        </w:rPr>
        <w:t xml:space="preserve"> </w:t>
      </w:r>
      <w:r>
        <w:rPr>
          <w:spacing w:val="7"/>
          <w:position w:val="22"/>
        </w:rPr>
        <w:t>，教育和引导未成年人遵</w:t>
      </w:r>
    </w:p>
    <w:p>
      <w:pPr>
        <w:pStyle w:val="BodyText"/>
        <w:ind w:left="52"/>
        <w:spacing w:line="203" w:lineRule="auto"/>
        <w:rPr/>
      </w:pPr>
      <w:r>
        <w:rPr>
          <w:spacing w:val="7"/>
        </w:rPr>
        <w:t>守文明行为规范、养成文明行为习惯；</w:t>
      </w:r>
    </w:p>
    <w:p>
      <w:pPr>
        <w:pStyle w:val="BodyText"/>
        <w:ind w:left="645"/>
        <w:spacing w:before="174" w:line="199" w:lineRule="auto"/>
        <w:rPr/>
      </w:pPr>
      <w:r>
        <w:rPr>
          <w:spacing w:val="9"/>
        </w:rPr>
        <w:t>（五）其他文明家庭建设方面的行为规范。</w:t>
      </w:r>
    </w:p>
    <w:p>
      <w:pPr>
        <w:pStyle w:val="BodyText"/>
        <w:ind w:left="671"/>
        <w:spacing w:before="175" w:line="209" w:lineRule="auto"/>
        <w:rPr/>
      </w:pPr>
      <w:r>
        <w:rPr>
          <w:rFonts w:ascii="SimHei" w:hAnsi="SimHei" w:eastAsia="SimHei" w:cs="SimHei"/>
          <w:spacing w:val="6"/>
        </w:rPr>
        <w:t>第十四条</w:t>
      </w:r>
      <w:r>
        <w:rPr>
          <w:rFonts w:ascii="SimHei" w:hAnsi="SimHei" w:eastAsia="SimHei" w:cs="SimHei"/>
          <w:spacing w:val="6"/>
        </w:rPr>
        <w:t xml:space="preserve">  </w:t>
      </w:r>
      <w:r>
        <w:rPr>
          <w:spacing w:val="6"/>
        </w:rPr>
        <w:t>公民应当文明出行</w:t>
      </w:r>
      <w:r>
        <w:rPr>
          <w:spacing w:val="-33"/>
        </w:rPr>
        <w:t xml:space="preserve"> </w:t>
      </w:r>
      <w:r>
        <w:rPr>
          <w:spacing w:val="6"/>
        </w:rPr>
        <w:t>，遵守下列行</w:t>
      </w:r>
      <w:r>
        <w:rPr>
          <w:spacing w:val="5"/>
        </w:rPr>
        <w:t>为规范：</w:t>
      </w:r>
    </w:p>
    <w:p>
      <w:pPr>
        <w:pStyle w:val="BodyText"/>
        <w:ind w:right="16"/>
        <w:spacing w:before="169" w:line="199" w:lineRule="auto"/>
        <w:jc w:val="right"/>
        <w:rPr/>
      </w:pPr>
      <w:r>
        <w:rPr>
          <w:spacing w:val="3"/>
        </w:rPr>
        <w:t>（ 一</w:t>
      </w:r>
      <w:r>
        <w:rPr>
          <w:spacing w:val="-28"/>
        </w:rPr>
        <w:t xml:space="preserve"> </w:t>
      </w:r>
      <w:r>
        <w:rPr>
          <w:spacing w:val="3"/>
        </w:rPr>
        <w:t>）按照交通信号灯、交通标志、交通标线和交通警</w:t>
      </w:r>
    </w:p>
    <w:p>
      <w:pPr>
        <w:spacing w:line="199" w:lineRule="auto"/>
        <w:sectPr>
          <w:footerReference w:type="default" r:id="rId6"/>
          <w:pgSz w:w="11906" w:h="16839"/>
          <w:pgMar w:top="1431" w:right="1785" w:bottom="1166" w:left="1785" w:header="0" w:footer="992" w:gutter="0"/>
        </w:sectPr>
        <w:rPr/>
      </w:pPr>
    </w:p>
    <w:p>
      <w:pPr>
        <w:pStyle w:val="BodyText"/>
        <w:ind w:left="32"/>
        <w:spacing w:before="147" w:line="203" w:lineRule="auto"/>
        <w:rPr/>
      </w:pPr>
      <w:r>
        <w:rPr>
          <w:spacing w:val="5"/>
        </w:rPr>
        <w:t>察的指挥通行；</w:t>
      </w:r>
    </w:p>
    <w:p>
      <w:pPr>
        <w:pStyle w:val="BodyText"/>
        <w:ind w:left="645"/>
        <w:spacing w:before="173" w:line="624" w:lineRule="exact"/>
        <w:rPr/>
      </w:pPr>
      <w:r>
        <w:rPr>
          <w:spacing w:val="3"/>
          <w:position w:val="22"/>
        </w:rPr>
        <w:t>（ 二</w:t>
      </w:r>
      <w:r>
        <w:rPr>
          <w:spacing w:val="-26"/>
          <w:position w:val="22"/>
        </w:rPr>
        <w:t xml:space="preserve"> </w:t>
      </w:r>
      <w:r>
        <w:rPr>
          <w:spacing w:val="3"/>
          <w:position w:val="22"/>
        </w:rPr>
        <w:t>）驾驶机动车通过没有交通信号灯的交叉路口或者</w:t>
      </w:r>
    </w:p>
    <w:p>
      <w:pPr>
        <w:pStyle w:val="BodyText"/>
        <w:ind w:left="32"/>
        <w:spacing w:line="203" w:lineRule="auto"/>
        <w:rPr/>
      </w:pPr>
      <w:r>
        <w:rPr>
          <w:spacing w:val="6"/>
        </w:rPr>
        <w:t>行经人行横道、积水路段时减速慢行</w:t>
      </w:r>
      <w:r>
        <w:rPr>
          <w:spacing w:val="-19"/>
        </w:rPr>
        <w:t xml:space="preserve"> </w:t>
      </w:r>
      <w:r>
        <w:rPr>
          <w:spacing w:val="6"/>
        </w:rPr>
        <w:t>，遵守让行有关规定；</w:t>
      </w:r>
    </w:p>
    <w:p>
      <w:pPr>
        <w:pStyle w:val="BodyText"/>
        <w:ind w:left="645"/>
        <w:spacing w:before="173" w:line="624" w:lineRule="exact"/>
        <w:rPr/>
      </w:pPr>
      <w:r>
        <w:rPr>
          <w:spacing w:val="9"/>
          <w:position w:val="22"/>
        </w:rPr>
        <w:t>（三）驾驶机动车遇到正在执行紧急任务的警车、消防</w:t>
      </w:r>
    </w:p>
    <w:p>
      <w:pPr>
        <w:pStyle w:val="BodyText"/>
        <w:ind w:left="45"/>
        <w:spacing w:line="203" w:lineRule="auto"/>
        <w:rPr/>
      </w:pPr>
      <w:r>
        <w:rPr>
          <w:spacing w:val="2"/>
        </w:rPr>
        <w:t>车、救护车、工程救险车时主动让行，不违法占用应急车道；</w:t>
      </w:r>
    </w:p>
    <w:p>
      <w:pPr>
        <w:pStyle w:val="BodyText"/>
        <w:ind w:left="32" w:right="134" w:firstLine="612"/>
        <w:spacing w:before="172" w:line="282" w:lineRule="auto"/>
        <w:rPr/>
      </w:pPr>
      <w:r>
        <w:rPr>
          <w:spacing w:val="2"/>
        </w:rPr>
        <w:t>（四）驾驶机动车按照规定鸣喇叭、使用灯光，不</w:t>
      </w:r>
      <w:r>
        <w:rPr>
          <w:spacing w:val="1"/>
        </w:rPr>
        <w:t>拨打、</w:t>
      </w:r>
      <w:r>
        <w:rPr/>
        <w:t xml:space="preserve"> </w:t>
      </w:r>
      <w:r>
        <w:rPr>
          <w:spacing w:val="-2"/>
        </w:rPr>
        <w:t>接听手持电话</w:t>
      </w:r>
      <w:r>
        <w:rPr>
          <w:spacing w:val="-21"/>
        </w:rPr>
        <w:t xml:space="preserve"> </w:t>
      </w:r>
      <w:r>
        <w:rPr>
          <w:spacing w:val="-2"/>
        </w:rPr>
        <w:t>，</w:t>
      </w:r>
      <w:r>
        <w:rPr>
          <w:spacing w:val="-68"/>
        </w:rPr>
        <w:t xml:space="preserve"> </w:t>
      </w:r>
      <w:r>
        <w:rPr>
          <w:spacing w:val="-2"/>
        </w:rPr>
        <w:t>不观看视频</w:t>
      </w:r>
      <w:r>
        <w:rPr>
          <w:spacing w:val="-35"/>
        </w:rPr>
        <w:t xml:space="preserve"> </w:t>
      </w:r>
      <w:r>
        <w:rPr>
          <w:spacing w:val="-2"/>
        </w:rPr>
        <w:t>，</w:t>
      </w:r>
      <w:r>
        <w:rPr>
          <w:spacing w:val="-67"/>
        </w:rPr>
        <w:t xml:space="preserve"> </w:t>
      </w:r>
      <w:r>
        <w:rPr>
          <w:spacing w:val="-2"/>
        </w:rPr>
        <w:t>不随意变道</w:t>
      </w:r>
      <w:r>
        <w:rPr>
          <w:spacing w:val="-55"/>
        </w:rPr>
        <w:t xml:space="preserve"> </w:t>
      </w:r>
      <w:r>
        <w:rPr>
          <w:spacing w:val="-2"/>
        </w:rPr>
        <w:t>、穿插和加塞</w:t>
      </w:r>
      <w:r>
        <w:rPr>
          <w:spacing w:val="-35"/>
        </w:rPr>
        <w:t xml:space="preserve"> </w:t>
      </w:r>
      <w:r>
        <w:rPr>
          <w:spacing w:val="-2"/>
        </w:rPr>
        <w:t>，</w:t>
      </w:r>
      <w:r>
        <w:rPr>
          <w:spacing w:val="-67"/>
        </w:rPr>
        <w:t xml:space="preserve"> </w:t>
      </w:r>
      <w:r>
        <w:rPr>
          <w:spacing w:val="-2"/>
        </w:rPr>
        <w:t>不</w:t>
      </w:r>
    </w:p>
    <w:p>
      <w:pPr>
        <w:pStyle w:val="BodyText"/>
        <w:ind w:left="76"/>
        <w:spacing w:before="1" w:line="203" w:lineRule="auto"/>
        <w:rPr/>
      </w:pPr>
      <w:r>
        <w:rPr>
          <w:spacing w:val="1"/>
        </w:rPr>
        <w:t>向车窗外抛掷物品；</w:t>
      </w:r>
    </w:p>
    <w:p>
      <w:pPr>
        <w:pStyle w:val="BodyText"/>
        <w:spacing w:before="173" w:line="624" w:lineRule="exact"/>
        <w:jc w:val="right"/>
        <w:rPr/>
      </w:pPr>
      <w:r>
        <w:rPr>
          <w:spacing w:val="7"/>
          <w:position w:val="22"/>
        </w:rPr>
        <w:t>（五）驾驶非机动车在非机动车道内或者道路两侧行驶，</w:t>
      </w:r>
    </w:p>
    <w:p>
      <w:pPr>
        <w:pStyle w:val="BodyText"/>
        <w:ind w:left="41"/>
        <w:spacing w:before="1" w:line="203" w:lineRule="auto"/>
        <w:rPr/>
      </w:pPr>
      <w:r>
        <w:rPr>
          <w:spacing w:val="-1"/>
        </w:rPr>
        <w:t>不逆向行驶</w:t>
      </w:r>
      <w:r>
        <w:rPr>
          <w:spacing w:val="-27"/>
        </w:rPr>
        <w:t xml:space="preserve"> </w:t>
      </w:r>
      <w:r>
        <w:rPr>
          <w:spacing w:val="-1"/>
        </w:rPr>
        <w:t>，</w:t>
      </w:r>
      <w:r>
        <w:rPr>
          <w:spacing w:val="-65"/>
        </w:rPr>
        <w:t xml:space="preserve"> </w:t>
      </w:r>
      <w:r>
        <w:rPr>
          <w:spacing w:val="-1"/>
        </w:rPr>
        <w:t>不乱穿道路；</w:t>
      </w:r>
    </w:p>
    <w:p>
      <w:pPr>
        <w:pStyle w:val="BodyText"/>
        <w:ind w:left="645"/>
        <w:spacing w:before="173" w:line="199" w:lineRule="auto"/>
        <w:rPr/>
      </w:pPr>
      <w:r>
        <w:rPr>
          <w:spacing w:val="5"/>
        </w:rPr>
        <w:t>（六）</w:t>
      </w:r>
      <w:r>
        <w:rPr>
          <w:spacing w:val="-43"/>
        </w:rPr>
        <w:t xml:space="preserve"> </w:t>
      </w:r>
      <w:r>
        <w:rPr>
          <w:spacing w:val="5"/>
        </w:rPr>
        <w:t>驾驶和乘坐摩托车</w:t>
      </w:r>
      <w:r>
        <w:rPr>
          <w:spacing w:val="-54"/>
        </w:rPr>
        <w:t xml:space="preserve"> </w:t>
      </w:r>
      <w:r>
        <w:rPr>
          <w:spacing w:val="5"/>
        </w:rPr>
        <w:t>、</w:t>
      </w:r>
      <w:r>
        <w:rPr>
          <w:spacing w:val="-62"/>
        </w:rPr>
        <w:t xml:space="preserve"> </w:t>
      </w:r>
      <w:r>
        <w:rPr>
          <w:spacing w:val="5"/>
        </w:rPr>
        <w:t>电动自行车佩戴安全头盔；</w:t>
      </w:r>
    </w:p>
    <w:p>
      <w:pPr>
        <w:pStyle w:val="BodyText"/>
        <w:ind w:left="645"/>
        <w:spacing w:before="183" w:line="624" w:lineRule="exact"/>
        <w:rPr/>
      </w:pPr>
      <w:r>
        <w:rPr>
          <w:spacing w:val="9"/>
          <w:position w:val="22"/>
        </w:rPr>
        <w:t>（七）行人通过路口或者横过道路时走人行横道或者过</w:t>
      </w:r>
    </w:p>
    <w:p>
      <w:pPr>
        <w:pStyle w:val="BodyText"/>
        <w:ind w:left="31"/>
        <w:spacing w:before="1" w:line="203" w:lineRule="auto"/>
        <w:rPr/>
      </w:pPr>
      <w:r>
        <w:rPr>
          <w:spacing w:val="2"/>
        </w:rPr>
        <w:t>街设施</w:t>
      </w:r>
      <w:r>
        <w:rPr>
          <w:spacing w:val="-34"/>
        </w:rPr>
        <w:t xml:space="preserve"> </w:t>
      </w:r>
      <w:r>
        <w:rPr>
          <w:spacing w:val="2"/>
        </w:rPr>
        <w:t>，</w:t>
      </w:r>
      <w:r>
        <w:rPr>
          <w:spacing w:val="-64"/>
        </w:rPr>
        <w:t xml:space="preserve"> </w:t>
      </w:r>
      <w:r>
        <w:rPr>
          <w:spacing w:val="2"/>
        </w:rPr>
        <w:t>不跨越道路隔离设施</w:t>
      </w:r>
      <w:r>
        <w:rPr>
          <w:spacing w:val="-36"/>
        </w:rPr>
        <w:t xml:space="preserve"> </w:t>
      </w:r>
      <w:r>
        <w:rPr>
          <w:spacing w:val="2"/>
        </w:rPr>
        <w:t>，</w:t>
      </w:r>
      <w:r>
        <w:rPr>
          <w:spacing w:val="-62"/>
        </w:rPr>
        <w:t xml:space="preserve"> </w:t>
      </w:r>
      <w:r>
        <w:rPr>
          <w:spacing w:val="2"/>
        </w:rPr>
        <w:t>不浏览手机等电子设备；</w:t>
      </w:r>
    </w:p>
    <w:p>
      <w:pPr>
        <w:pStyle w:val="BodyText"/>
        <w:ind w:left="37" w:right="134" w:firstLine="607"/>
        <w:spacing w:before="172" w:line="282" w:lineRule="auto"/>
        <w:rPr/>
      </w:pPr>
      <w:r>
        <w:rPr>
          <w:spacing w:val="2"/>
        </w:rPr>
        <w:t>（八）乘坐公共交通工具先下后上，主动为老、弱</w:t>
      </w:r>
      <w:r>
        <w:rPr>
          <w:spacing w:val="1"/>
        </w:rPr>
        <w:t>、病、</w:t>
      </w:r>
      <w:r>
        <w:rPr/>
        <w:t xml:space="preserve"> </w:t>
      </w:r>
      <w:r>
        <w:rPr>
          <w:spacing w:val="2"/>
        </w:rPr>
        <w:t>残、孕等有需要的乘客让座</w:t>
      </w:r>
      <w:r>
        <w:rPr>
          <w:spacing w:val="-30"/>
        </w:rPr>
        <w:t xml:space="preserve"> </w:t>
      </w:r>
      <w:r>
        <w:rPr>
          <w:spacing w:val="2"/>
        </w:rPr>
        <w:t>，</w:t>
      </w:r>
      <w:r>
        <w:rPr>
          <w:spacing w:val="-68"/>
        </w:rPr>
        <w:t xml:space="preserve"> </w:t>
      </w:r>
      <w:r>
        <w:rPr>
          <w:spacing w:val="2"/>
        </w:rPr>
        <w:t>不抢占、霸占座位</w:t>
      </w:r>
      <w:r>
        <w:rPr>
          <w:spacing w:val="-35"/>
        </w:rPr>
        <w:t xml:space="preserve"> </w:t>
      </w:r>
      <w:r>
        <w:rPr>
          <w:spacing w:val="2"/>
        </w:rPr>
        <w:t>，</w:t>
      </w:r>
      <w:r>
        <w:rPr>
          <w:spacing w:val="-67"/>
        </w:rPr>
        <w:t xml:space="preserve"> </w:t>
      </w:r>
      <w:r>
        <w:rPr>
          <w:spacing w:val="2"/>
        </w:rPr>
        <w:t>不妨碍驾</w:t>
      </w:r>
    </w:p>
    <w:p>
      <w:pPr>
        <w:pStyle w:val="BodyText"/>
        <w:ind w:left="31"/>
        <w:spacing w:line="203" w:lineRule="auto"/>
        <w:rPr/>
      </w:pPr>
      <w:r>
        <w:rPr>
          <w:spacing w:val="6"/>
        </w:rPr>
        <w:t>驶人安全驾驶；</w:t>
      </w:r>
    </w:p>
    <w:p>
      <w:pPr>
        <w:pStyle w:val="BodyText"/>
        <w:ind w:left="645"/>
        <w:spacing w:before="174" w:line="624" w:lineRule="exact"/>
        <w:rPr/>
      </w:pPr>
      <w:r>
        <w:rPr>
          <w:spacing w:val="3"/>
          <w:position w:val="22"/>
        </w:rPr>
        <w:t>（九）在规定地点停放车辆，不占用盲道、消</w:t>
      </w:r>
      <w:r>
        <w:rPr>
          <w:spacing w:val="2"/>
          <w:position w:val="22"/>
        </w:rPr>
        <w:t>防车通道，</w:t>
      </w:r>
    </w:p>
    <w:p>
      <w:pPr>
        <w:pStyle w:val="BodyText"/>
        <w:ind w:left="41"/>
        <w:spacing w:line="203" w:lineRule="auto"/>
        <w:rPr/>
      </w:pPr>
      <w:r>
        <w:rPr>
          <w:spacing w:val="7"/>
        </w:rPr>
        <w:t>不妨碍其他车辆和行人通行；</w:t>
      </w:r>
    </w:p>
    <w:p>
      <w:pPr>
        <w:pStyle w:val="BodyText"/>
        <w:ind w:left="645"/>
        <w:spacing w:before="173" w:line="199" w:lineRule="auto"/>
        <w:rPr/>
      </w:pPr>
      <w:r>
        <w:rPr>
          <w:spacing w:val="9"/>
        </w:rPr>
        <w:t>（十）其他文明出行方面的行为规范。</w:t>
      </w:r>
    </w:p>
    <w:p>
      <w:pPr>
        <w:pStyle w:val="BodyText"/>
        <w:ind w:left="671"/>
        <w:spacing w:before="175" w:line="209" w:lineRule="auto"/>
        <w:rPr/>
      </w:pPr>
      <w:r>
        <w:rPr>
          <w:rFonts w:ascii="SimHei" w:hAnsi="SimHei" w:eastAsia="SimHei" w:cs="SimHei"/>
          <w:spacing w:val="6"/>
        </w:rPr>
        <w:t>第十五条</w:t>
      </w:r>
      <w:r>
        <w:rPr>
          <w:rFonts w:ascii="SimHei" w:hAnsi="SimHei" w:eastAsia="SimHei" w:cs="SimHei"/>
          <w:spacing w:val="6"/>
        </w:rPr>
        <w:t xml:space="preserve">  </w:t>
      </w:r>
      <w:r>
        <w:rPr>
          <w:spacing w:val="6"/>
        </w:rPr>
        <w:t>公民应当文明旅游</w:t>
      </w:r>
      <w:r>
        <w:rPr>
          <w:spacing w:val="-33"/>
        </w:rPr>
        <w:t xml:space="preserve"> </w:t>
      </w:r>
      <w:r>
        <w:rPr>
          <w:spacing w:val="6"/>
        </w:rPr>
        <w:t>，遵守下列行</w:t>
      </w:r>
      <w:r>
        <w:rPr>
          <w:spacing w:val="5"/>
        </w:rPr>
        <w:t>为规范：</w:t>
      </w:r>
    </w:p>
    <w:p>
      <w:pPr>
        <w:pStyle w:val="BodyText"/>
        <w:ind w:left="645"/>
        <w:spacing w:before="170" w:line="624" w:lineRule="exact"/>
        <w:rPr/>
      </w:pPr>
      <w:r>
        <w:rPr>
          <w:spacing w:val="-3"/>
          <w:position w:val="22"/>
        </w:rPr>
        <w:t>（ 一</w:t>
      </w:r>
      <w:r>
        <w:rPr>
          <w:spacing w:val="-33"/>
          <w:position w:val="22"/>
        </w:rPr>
        <w:t xml:space="preserve"> </w:t>
      </w:r>
      <w:r>
        <w:rPr>
          <w:spacing w:val="-3"/>
          <w:position w:val="22"/>
        </w:rPr>
        <w:t>）维护景区秩序，服从景区工作人员的引导和</w:t>
      </w:r>
      <w:r>
        <w:rPr>
          <w:spacing w:val="-4"/>
          <w:position w:val="22"/>
        </w:rPr>
        <w:t>管理，</w:t>
      </w:r>
    </w:p>
    <w:p>
      <w:pPr>
        <w:pStyle w:val="BodyText"/>
        <w:ind w:left="41"/>
        <w:spacing w:line="203" w:lineRule="auto"/>
        <w:rPr/>
      </w:pPr>
      <w:r>
        <w:rPr>
          <w:spacing w:val="7"/>
        </w:rPr>
        <w:t>不实施危及自身、他人安全的行为；</w:t>
      </w:r>
    </w:p>
    <w:p>
      <w:pPr>
        <w:spacing w:line="203" w:lineRule="auto"/>
        <w:sectPr>
          <w:footerReference w:type="default" r:id="rId7"/>
          <w:pgSz w:w="11906" w:h="16839"/>
          <w:pgMar w:top="1431" w:right="1541" w:bottom="1163" w:left="1785" w:header="0" w:footer="992" w:gutter="0"/>
        </w:sectPr>
        <w:rPr/>
      </w:pPr>
    </w:p>
    <w:p>
      <w:pPr>
        <w:pStyle w:val="BodyText"/>
        <w:ind w:left="645"/>
        <w:spacing w:before="147" w:line="624" w:lineRule="exact"/>
        <w:rPr/>
      </w:pPr>
      <w:r>
        <w:rPr>
          <w:position w:val="22"/>
        </w:rPr>
        <w:t>（ 二</w:t>
      </w:r>
      <w:r>
        <w:rPr>
          <w:spacing w:val="-29"/>
          <w:position w:val="22"/>
        </w:rPr>
        <w:t xml:space="preserve"> </w:t>
      </w:r>
      <w:r>
        <w:rPr>
          <w:position w:val="22"/>
        </w:rPr>
        <w:t>）爱护景区景物</w:t>
      </w:r>
      <w:r>
        <w:rPr>
          <w:spacing w:val="-35"/>
          <w:position w:val="22"/>
        </w:rPr>
        <w:t xml:space="preserve"> </w:t>
      </w:r>
      <w:r>
        <w:rPr>
          <w:position w:val="22"/>
        </w:rPr>
        <w:t>，</w:t>
      </w:r>
      <w:r>
        <w:rPr>
          <w:spacing w:val="-70"/>
          <w:position w:val="22"/>
        </w:rPr>
        <w:t xml:space="preserve"> </w:t>
      </w:r>
      <w:r>
        <w:rPr>
          <w:position w:val="22"/>
        </w:rPr>
        <w:t>不以刻划、涂污或者其他方式损</w:t>
      </w:r>
    </w:p>
    <w:p>
      <w:pPr>
        <w:pStyle w:val="BodyText"/>
        <w:ind w:left="34"/>
        <w:spacing w:line="203" w:lineRule="auto"/>
        <w:rPr/>
      </w:pPr>
      <w:r>
        <w:rPr>
          <w:spacing w:val="3"/>
        </w:rPr>
        <w:t>坏文物古迹</w:t>
      </w:r>
      <w:r>
        <w:rPr>
          <w:spacing w:val="-47"/>
        </w:rPr>
        <w:t xml:space="preserve"> </w:t>
      </w:r>
      <w:r>
        <w:rPr>
          <w:spacing w:val="3"/>
        </w:rPr>
        <w:t>、旅游设施；</w:t>
      </w:r>
    </w:p>
    <w:p>
      <w:pPr>
        <w:pStyle w:val="BodyText"/>
        <w:ind w:left="645"/>
        <w:spacing w:before="173" w:line="624" w:lineRule="exact"/>
        <w:rPr/>
      </w:pPr>
      <w:r>
        <w:rPr>
          <w:spacing w:val="6"/>
          <w:position w:val="22"/>
        </w:rPr>
        <w:t>（三）爱护英雄烈士、历史文化名人纪念设施</w:t>
      </w:r>
      <w:r>
        <w:rPr>
          <w:spacing w:val="-27"/>
          <w:position w:val="22"/>
        </w:rPr>
        <w:t xml:space="preserve"> </w:t>
      </w:r>
      <w:r>
        <w:rPr>
          <w:spacing w:val="6"/>
          <w:position w:val="22"/>
        </w:rPr>
        <w:t>，</w:t>
      </w:r>
      <w:r>
        <w:rPr>
          <w:spacing w:val="-70"/>
          <w:position w:val="22"/>
        </w:rPr>
        <w:t xml:space="preserve"> </w:t>
      </w:r>
      <w:r>
        <w:rPr>
          <w:spacing w:val="6"/>
          <w:position w:val="22"/>
        </w:rPr>
        <w:t>不实施</w:t>
      </w:r>
    </w:p>
    <w:p>
      <w:pPr>
        <w:pStyle w:val="BodyText"/>
        <w:ind w:left="38"/>
        <w:spacing w:line="203" w:lineRule="auto"/>
        <w:rPr/>
      </w:pPr>
      <w:r>
        <w:rPr>
          <w:spacing w:val="7"/>
        </w:rPr>
        <w:t>有损纪念英雄烈士</w:t>
      </w:r>
      <w:r>
        <w:rPr>
          <w:spacing w:val="-54"/>
        </w:rPr>
        <w:t xml:space="preserve"> </w:t>
      </w:r>
      <w:r>
        <w:rPr>
          <w:spacing w:val="7"/>
        </w:rPr>
        <w:t>、历史文化名人氛围和环境</w:t>
      </w:r>
      <w:r>
        <w:rPr>
          <w:spacing w:val="6"/>
        </w:rPr>
        <w:t>的行为；</w:t>
      </w:r>
    </w:p>
    <w:p>
      <w:pPr>
        <w:pStyle w:val="BodyText"/>
        <w:ind w:left="645"/>
        <w:spacing w:before="174" w:line="624" w:lineRule="exact"/>
        <w:rPr/>
      </w:pPr>
      <w:r>
        <w:rPr>
          <w:spacing w:val="6"/>
          <w:position w:val="22"/>
        </w:rPr>
        <w:t>（四）</w:t>
      </w:r>
      <w:r>
        <w:rPr>
          <w:spacing w:val="-42"/>
          <w:position w:val="22"/>
        </w:rPr>
        <w:t xml:space="preserve"> </w:t>
      </w:r>
      <w:r>
        <w:rPr>
          <w:spacing w:val="6"/>
          <w:position w:val="22"/>
        </w:rPr>
        <w:t>尊重旅游地历史文化传统、风俗习惯</w:t>
      </w:r>
      <w:r>
        <w:rPr>
          <w:spacing w:val="-55"/>
          <w:position w:val="22"/>
        </w:rPr>
        <w:t xml:space="preserve"> </w:t>
      </w:r>
      <w:r>
        <w:rPr>
          <w:spacing w:val="6"/>
          <w:position w:val="22"/>
        </w:rPr>
        <w:t>、宗教信仰</w:t>
      </w:r>
    </w:p>
    <w:p>
      <w:pPr>
        <w:pStyle w:val="BodyText"/>
        <w:ind w:left="35"/>
        <w:spacing w:line="203" w:lineRule="auto"/>
        <w:rPr/>
      </w:pPr>
      <w:r>
        <w:rPr>
          <w:spacing w:val="4"/>
        </w:rPr>
        <w:t>和礼仪禁忌；</w:t>
      </w:r>
    </w:p>
    <w:p>
      <w:pPr>
        <w:pStyle w:val="BodyText"/>
        <w:ind w:left="645"/>
        <w:spacing w:before="173" w:line="199" w:lineRule="auto"/>
        <w:rPr/>
      </w:pPr>
      <w:r>
        <w:rPr>
          <w:spacing w:val="9"/>
        </w:rPr>
        <w:t>（五）其他文明旅游方面的行为规范。</w:t>
      </w:r>
    </w:p>
    <w:p>
      <w:pPr>
        <w:pStyle w:val="BodyText"/>
        <w:ind w:left="671"/>
        <w:spacing w:before="175" w:line="209" w:lineRule="auto"/>
        <w:rPr/>
      </w:pPr>
      <w:r>
        <w:rPr>
          <w:rFonts w:ascii="SimHei" w:hAnsi="SimHei" w:eastAsia="SimHei" w:cs="SimHei"/>
          <w:spacing w:val="6"/>
        </w:rPr>
        <w:t>第十六条</w:t>
      </w:r>
      <w:r>
        <w:rPr>
          <w:rFonts w:ascii="SimHei" w:hAnsi="SimHei" w:eastAsia="SimHei" w:cs="SimHei"/>
          <w:spacing w:val="6"/>
        </w:rPr>
        <w:t xml:space="preserve">  </w:t>
      </w:r>
      <w:r>
        <w:rPr>
          <w:spacing w:val="6"/>
        </w:rPr>
        <w:t>公民应当文明就医</w:t>
      </w:r>
      <w:r>
        <w:rPr>
          <w:spacing w:val="-33"/>
        </w:rPr>
        <w:t xml:space="preserve"> </w:t>
      </w:r>
      <w:r>
        <w:rPr>
          <w:spacing w:val="6"/>
        </w:rPr>
        <w:t>，遵守下列行</w:t>
      </w:r>
      <w:r>
        <w:rPr>
          <w:spacing w:val="5"/>
        </w:rPr>
        <w:t>为规范：</w:t>
      </w:r>
    </w:p>
    <w:p>
      <w:pPr>
        <w:pStyle w:val="BodyText"/>
        <w:ind w:left="645"/>
        <w:spacing w:before="169" w:line="624" w:lineRule="exact"/>
        <w:rPr/>
      </w:pPr>
      <w:r>
        <w:rPr>
          <w:spacing w:val="1"/>
          <w:position w:val="22"/>
        </w:rPr>
        <w:t>（ 一</w:t>
      </w:r>
      <w:r>
        <w:rPr>
          <w:spacing w:val="-32"/>
          <w:position w:val="22"/>
        </w:rPr>
        <w:t xml:space="preserve"> </w:t>
      </w:r>
      <w:r>
        <w:rPr>
          <w:spacing w:val="1"/>
          <w:position w:val="22"/>
        </w:rPr>
        <w:t>）遵守医疗机构诊疗服务制度</w:t>
      </w:r>
      <w:r>
        <w:rPr>
          <w:spacing w:val="-36"/>
          <w:position w:val="22"/>
        </w:rPr>
        <w:t xml:space="preserve"> </w:t>
      </w:r>
      <w:r>
        <w:rPr>
          <w:spacing w:val="1"/>
          <w:position w:val="22"/>
        </w:rPr>
        <w:t>，配合医务人员</w:t>
      </w:r>
      <w:r>
        <w:rPr>
          <w:position w:val="22"/>
        </w:rPr>
        <w:t>开展</w:t>
      </w:r>
    </w:p>
    <w:p>
      <w:pPr>
        <w:pStyle w:val="BodyText"/>
        <w:ind w:left="34"/>
        <w:spacing w:before="1" w:line="203" w:lineRule="auto"/>
        <w:rPr/>
      </w:pPr>
      <w:r>
        <w:rPr>
          <w:spacing w:val="3"/>
        </w:rPr>
        <w:t>诊疗活动；</w:t>
      </w:r>
    </w:p>
    <w:p>
      <w:pPr>
        <w:pStyle w:val="BodyText"/>
        <w:ind w:left="645"/>
        <w:spacing w:before="173" w:line="624" w:lineRule="exact"/>
        <w:rPr/>
      </w:pPr>
      <w:r>
        <w:rPr>
          <w:spacing w:val="-2"/>
          <w:position w:val="22"/>
        </w:rPr>
        <w:t>（ 二</w:t>
      </w:r>
      <w:r>
        <w:rPr>
          <w:spacing w:val="-33"/>
          <w:position w:val="22"/>
        </w:rPr>
        <w:t xml:space="preserve"> </w:t>
      </w:r>
      <w:r>
        <w:rPr>
          <w:spacing w:val="-2"/>
          <w:position w:val="22"/>
        </w:rPr>
        <w:t>）尊重他人隐私</w:t>
      </w:r>
      <w:r>
        <w:rPr>
          <w:spacing w:val="-35"/>
          <w:position w:val="22"/>
        </w:rPr>
        <w:t xml:space="preserve"> </w:t>
      </w:r>
      <w:r>
        <w:rPr>
          <w:spacing w:val="-2"/>
          <w:position w:val="22"/>
        </w:rPr>
        <w:t>，保持就诊距离</w:t>
      </w:r>
      <w:r>
        <w:rPr>
          <w:spacing w:val="-35"/>
          <w:position w:val="22"/>
        </w:rPr>
        <w:t xml:space="preserve"> </w:t>
      </w:r>
      <w:r>
        <w:rPr>
          <w:spacing w:val="-2"/>
          <w:position w:val="22"/>
        </w:rPr>
        <w:t>，</w:t>
      </w:r>
      <w:r>
        <w:rPr>
          <w:spacing w:val="-70"/>
          <w:position w:val="22"/>
        </w:rPr>
        <w:t xml:space="preserve"> </w:t>
      </w:r>
      <w:r>
        <w:rPr>
          <w:spacing w:val="-2"/>
          <w:position w:val="22"/>
        </w:rPr>
        <w:t>不影</w:t>
      </w:r>
      <w:r>
        <w:rPr>
          <w:spacing w:val="-3"/>
          <w:position w:val="22"/>
        </w:rPr>
        <w:t>响医务人员</w:t>
      </w:r>
    </w:p>
    <w:p>
      <w:pPr>
        <w:pStyle w:val="BodyText"/>
        <w:ind w:left="42"/>
        <w:spacing w:line="203" w:lineRule="auto"/>
        <w:rPr/>
      </w:pPr>
      <w:r>
        <w:rPr>
          <w:spacing w:val="3"/>
        </w:rPr>
        <w:t>为他人诊疗；</w:t>
      </w:r>
    </w:p>
    <w:p>
      <w:pPr>
        <w:pStyle w:val="BodyText"/>
        <w:ind w:left="645"/>
        <w:spacing w:before="174" w:line="624" w:lineRule="exact"/>
        <w:rPr/>
      </w:pPr>
      <w:r>
        <w:rPr>
          <w:spacing w:val="7"/>
          <w:position w:val="22"/>
        </w:rPr>
        <w:t>（三）尊重和理解医务人员</w:t>
      </w:r>
      <w:r>
        <w:rPr>
          <w:spacing w:val="-29"/>
          <w:position w:val="22"/>
        </w:rPr>
        <w:t xml:space="preserve"> </w:t>
      </w:r>
      <w:r>
        <w:rPr>
          <w:spacing w:val="7"/>
          <w:position w:val="22"/>
        </w:rPr>
        <w:t>，通过合法途径处理医疗纠</w:t>
      </w:r>
    </w:p>
    <w:p>
      <w:pPr>
        <w:pStyle w:val="BodyText"/>
        <w:ind w:left="29"/>
        <w:spacing w:before="1" w:line="203" w:lineRule="auto"/>
        <w:rPr/>
      </w:pPr>
      <w:r>
        <w:rPr>
          <w:spacing w:val="3"/>
        </w:rPr>
        <w:t>纷</w:t>
      </w:r>
      <w:r>
        <w:rPr>
          <w:spacing w:val="-36"/>
        </w:rPr>
        <w:t xml:space="preserve"> </w:t>
      </w:r>
      <w:r>
        <w:rPr>
          <w:spacing w:val="3"/>
        </w:rPr>
        <w:t>，</w:t>
      </w:r>
      <w:r>
        <w:rPr>
          <w:spacing w:val="-62"/>
        </w:rPr>
        <w:t xml:space="preserve"> </w:t>
      </w:r>
      <w:r>
        <w:rPr>
          <w:spacing w:val="3"/>
        </w:rPr>
        <w:t>不扰乱医疗机构正常工作秩序；</w:t>
      </w:r>
    </w:p>
    <w:p>
      <w:pPr>
        <w:pStyle w:val="BodyText"/>
        <w:ind w:left="645"/>
        <w:spacing w:before="173" w:line="199" w:lineRule="auto"/>
        <w:rPr/>
      </w:pPr>
      <w:r>
        <w:rPr>
          <w:spacing w:val="9"/>
        </w:rPr>
        <w:t>（四）其他文明就医方面的行为规范。</w:t>
      </w:r>
    </w:p>
    <w:p>
      <w:pPr>
        <w:pStyle w:val="BodyText"/>
        <w:spacing w:before="175" w:line="209" w:lineRule="auto"/>
        <w:jc w:val="right"/>
        <w:rPr/>
      </w:pPr>
      <w:r>
        <w:rPr>
          <w:rFonts w:ascii="SimHei" w:hAnsi="SimHei" w:eastAsia="SimHei" w:cs="SimHei"/>
          <w:spacing w:val="3"/>
        </w:rPr>
        <w:t>第十七条</w:t>
      </w:r>
      <w:r>
        <w:rPr>
          <w:rFonts w:ascii="SimHei" w:hAnsi="SimHei" w:eastAsia="SimHei" w:cs="SimHei"/>
          <w:spacing w:val="3"/>
        </w:rPr>
        <w:t xml:space="preserve">  </w:t>
      </w:r>
      <w:r>
        <w:rPr>
          <w:spacing w:val="3"/>
        </w:rPr>
        <w:t>公民应当文明使用网络</w:t>
      </w:r>
      <w:r>
        <w:rPr>
          <w:spacing w:val="-16"/>
        </w:rPr>
        <w:t xml:space="preserve"> </w:t>
      </w:r>
      <w:r>
        <w:rPr>
          <w:spacing w:val="3"/>
        </w:rPr>
        <w:t>，遵守下列行为规范：</w:t>
      </w:r>
    </w:p>
    <w:p>
      <w:pPr>
        <w:pStyle w:val="BodyText"/>
        <w:ind w:left="645"/>
        <w:spacing w:before="169" w:line="624" w:lineRule="exact"/>
        <w:rPr/>
      </w:pPr>
      <w:r>
        <w:rPr>
          <w:spacing w:val="-5"/>
          <w:position w:val="22"/>
        </w:rPr>
        <w:t>（ 一</w:t>
      </w:r>
      <w:r>
        <w:rPr>
          <w:spacing w:val="-21"/>
          <w:position w:val="22"/>
        </w:rPr>
        <w:t xml:space="preserve"> </w:t>
      </w:r>
      <w:r>
        <w:rPr>
          <w:spacing w:val="-5"/>
          <w:position w:val="22"/>
        </w:rPr>
        <w:t>）文明互动，理性表达，不实施谩骂</w:t>
      </w:r>
      <w:r>
        <w:rPr>
          <w:spacing w:val="-54"/>
          <w:position w:val="22"/>
        </w:rPr>
        <w:t xml:space="preserve"> </w:t>
      </w:r>
      <w:r>
        <w:rPr>
          <w:spacing w:val="-5"/>
          <w:position w:val="22"/>
        </w:rPr>
        <w:t>、侮辱、诽谤、</w:t>
      </w:r>
    </w:p>
    <w:p>
      <w:pPr>
        <w:pStyle w:val="BodyText"/>
        <w:ind w:left="44"/>
        <w:spacing w:line="203" w:lineRule="auto"/>
        <w:rPr/>
      </w:pPr>
      <w:r>
        <w:rPr>
          <w:spacing w:val="5"/>
        </w:rPr>
        <w:t>恐吓等网络暴力行为；</w:t>
      </w:r>
    </w:p>
    <w:p>
      <w:pPr>
        <w:pStyle w:val="BodyText"/>
        <w:ind w:left="645"/>
        <w:spacing w:before="174" w:line="624" w:lineRule="exact"/>
        <w:rPr/>
      </w:pPr>
      <w:r>
        <w:rPr>
          <w:spacing w:val="3"/>
          <w:position w:val="22"/>
        </w:rPr>
        <w:t>（ 二</w:t>
      </w:r>
      <w:r>
        <w:rPr>
          <w:spacing w:val="-14"/>
          <w:position w:val="22"/>
        </w:rPr>
        <w:t xml:space="preserve"> </w:t>
      </w:r>
      <w:r>
        <w:rPr>
          <w:spacing w:val="3"/>
          <w:position w:val="22"/>
        </w:rPr>
        <w:t>）不编造、发布和传播虚假信息以及具有迷信、赌</w:t>
      </w:r>
    </w:p>
    <w:p>
      <w:pPr>
        <w:pStyle w:val="BodyText"/>
        <w:ind w:left="32"/>
        <w:spacing w:before="1" w:line="203" w:lineRule="auto"/>
        <w:rPr/>
      </w:pPr>
      <w:r>
        <w:rPr>
          <w:spacing w:val="8"/>
        </w:rPr>
        <w:t>博、色情、暴力等内容的不良信息；</w:t>
      </w:r>
    </w:p>
    <w:p>
      <w:pPr>
        <w:pStyle w:val="BodyText"/>
        <w:ind w:left="645"/>
        <w:spacing w:before="173" w:line="624" w:lineRule="exact"/>
        <w:rPr/>
      </w:pPr>
      <w:r>
        <w:rPr>
          <w:spacing w:val="6"/>
          <w:position w:val="22"/>
        </w:rPr>
        <w:t>（三）不编造、发布和传播侵害他人名誉</w:t>
      </w:r>
      <w:r>
        <w:rPr>
          <w:spacing w:val="-42"/>
          <w:position w:val="22"/>
        </w:rPr>
        <w:t xml:space="preserve"> </w:t>
      </w:r>
      <w:r>
        <w:rPr>
          <w:spacing w:val="6"/>
          <w:position w:val="22"/>
        </w:rPr>
        <w:t>、隐私</w:t>
      </w:r>
      <w:r>
        <w:rPr>
          <w:spacing w:val="-55"/>
          <w:position w:val="22"/>
        </w:rPr>
        <w:t xml:space="preserve"> </w:t>
      </w:r>
      <w:r>
        <w:rPr>
          <w:spacing w:val="6"/>
          <w:position w:val="22"/>
        </w:rPr>
        <w:t>、知识</w:t>
      </w:r>
    </w:p>
    <w:p>
      <w:pPr>
        <w:pStyle w:val="BodyText"/>
        <w:ind w:left="34"/>
        <w:spacing w:before="1" w:line="203" w:lineRule="auto"/>
        <w:rPr/>
      </w:pPr>
      <w:r>
        <w:rPr>
          <w:spacing w:val="7"/>
        </w:rPr>
        <w:t>产权和其他合法权益的信息；</w:t>
      </w:r>
    </w:p>
    <w:p>
      <w:pPr>
        <w:spacing w:line="203" w:lineRule="auto"/>
        <w:sectPr>
          <w:footerReference w:type="default" r:id="rId8"/>
          <w:pgSz w:w="11906" w:h="16839"/>
          <w:pgMar w:top="1431" w:right="1543" w:bottom="1166" w:left="1785" w:header="0" w:footer="992" w:gutter="0"/>
        </w:sectPr>
        <w:rPr/>
      </w:pPr>
    </w:p>
    <w:p>
      <w:pPr>
        <w:pStyle w:val="BodyText"/>
        <w:ind w:left="645"/>
        <w:spacing w:before="146" w:line="199" w:lineRule="auto"/>
        <w:rPr/>
      </w:pPr>
      <w:r>
        <w:rPr>
          <w:spacing w:val="9"/>
        </w:rPr>
        <w:t>（四）其他文明使用网络方面的行为规范。</w:t>
      </w:r>
    </w:p>
    <w:p>
      <w:pPr>
        <w:pStyle w:val="BodyText"/>
        <w:ind w:left="671"/>
        <w:spacing w:before="176" w:line="631" w:lineRule="exact"/>
        <w:rPr/>
      </w:pPr>
      <w:r>
        <w:rPr>
          <w:rFonts w:ascii="SimHei" w:hAnsi="SimHei" w:eastAsia="SimHei" w:cs="SimHei"/>
          <w:spacing w:val="6"/>
          <w:position w:val="21"/>
        </w:rPr>
        <w:t>第十八条</w:t>
      </w:r>
      <w:r>
        <w:rPr>
          <w:rFonts w:ascii="SimHei" w:hAnsi="SimHei" w:eastAsia="SimHei" w:cs="SimHei"/>
          <w:spacing w:val="6"/>
          <w:position w:val="21"/>
        </w:rPr>
        <w:t xml:space="preserve">  </w:t>
      </w:r>
      <w:r>
        <w:rPr>
          <w:spacing w:val="6"/>
          <w:position w:val="21"/>
        </w:rPr>
        <w:t>提倡文明健康、绿色环保的生活方式</w:t>
      </w:r>
      <w:r>
        <w:rPr>
          <w:spacing w:val="-36"/>
          <w:position w:val="21"/>
        </w:rPr>
        <w:t xml:space="preserve"> </w:t>
      </w:r>
      <w:r>
        <w:rPr>
          <w:spacing w:val="6"/>
          <w:position w:val="21"/>
        </w:rPr>
        <w:t>，倡导</w:t>
      </w:r>
    </w:p>
    <w:p>
      <w:pPr>
        <w:pStyle w:val="BodyText"/>
        <w:ind w:left="35"/>
        <w:spacing w:line="203" w:lineRule="auto"/>
        <w:rPr/>
      </w:pPr>
      <w:r>
        <w:rPr>
          <w:spacing w:val="5"/>
        </w:rPr>
        <w:t>和鼓励下列行为：</w:t>
      </w:r>
    </w:p>
    <w:p>
      <w:pPr>
        <w:pStyle w:val="BodyText"/>
        <w:ind w:left="645"/>
        <w:spacing w:before="173" w:line="199" w:lineRule="auto"/>
        <w:rPr/>
      </w:pPr>
      <w:r>
        <w:rPr>
          <w:spacing w:val="-3"/>
        </w:rPr>
        <w:t>（ 一</w:t>
      </w:r>
      <w:r>
        <w:rPr>
          <w:spacing w:val="-17"/>
        </w:rPr>
        <w:t xml:space="preserve"> </w:t>
      </w:r>
      <w:r>
        <w:rPr>
          <w:spacing w:val="-3"/>
        </w:rPr>
        <w:t>）节约使用水</w:t>
      </w:r>
      <w:r>
        <w:rPr>
          <w:spacing w:val="-55"/>
        </w:rPr>
        <w:t xml:space="preserve"> </w:t>
      </w:r>
      <w:r>
        <w:rPr>
          <w:spacing w:val="-3"/>
        </w:rPr>
        <w:t>、</w:t>
      </w:r>
      <w:r>
        <w:rPr>
          <w:spacing w:val="-62"/>
        </w:rPr>
        <w:t xml:space="preserve"> </w:t>
      </w:r>
      <w:r>
        <w:rPr>
          <w:spacing w:val="-3"/>
        </w:rPr>
        <w:t>电、油、气等资源；</w:t>
      </w:r>
    </w:p>
    <w:p>
      <w:pPr>
        <w:pStyle w:val="BodyText"/>
        <w:ind w:left="645"/>
        <w:spacing w:before="183" w:line="624" w:lineRule="exact"/>
        <w:rPr/>
      </w:pPr>
      <w:r>
        <w:rPr>
          <w:spacing w:val="2"/>
          <w:position w:val="22"/>
        </w:rPr>
        <w:t>（ 二</w:t>
      </w:r>
      <w:r>
        <w:rPr>
          <w:spacing w:val="-32"/>
          <w:position w:val="22"/>
        </w:rPr>
        <w:t xml:space="preserve"> </w:t>
      </w:r>
      <w:r>
        <w:rPr>
          <w:spacing w:val="2"/>
          <w:position w:val="22"/>
        </w:rPr>
        <w:t>）优先使用节能和可循环利用的产品</w:t>
      </w:r>
      <w:r>
        <w:rPr>
          <w:spacing w:val="-35"/>
          <w:position w:val="22"/>
        </w:rPr>
        <w:t xml:space="preserve"> </w:t>
      </w:r>
      <w:r>
        <w:rPr>
          <w:spacing w:val="2"/>
          <w:position w:val="22"/>
        </w:rPr>
        <w:t>，减少使用一</w:t>
      </w:r>
    </w:p>
    <w:p>
      <w:pPr>
        <w:pStyle w:val="BodyText"/>
        <w:ind w:left="41"/>
        <w:spacing w:line="203" w:lineRule="auto"/>
        <w:rPr/>
      </w:pPr>
      <w:r>
        <w:rPr>
          <w:spacing w:val="2"/>
        </w:rPr>
        <w:t>次性用品；</w:t>
      </w:r>
    </w:p>
    <w:p>
      <w:pPr>
        <w:pStyle w:val="BodyText"/>
        <w:ind w:left="645"/>
        <w:spacing w:before="174" w:line="624" w:lineRule="exact"/>
        <w:rPr/>
      </w:pPr>
      <w:r>
        <w:rPr>
          <w:spacing w:val="9"/>
          <w:position w:val="22"/>
        </w:rPr>
        <w:t>（三）优先选择乘坐、使用公共交通工具或者非机动车</w:t>
      </w:r>
    </w:p>
    <w:p>
      <w:pPr>
        <w:pStyle w:val="BodyText"/>
        <w:ind w:left="72"/>
        <w:spacing w:before="1" w:line="203" w:lineRule="auto"/>
        <w:rPr/>
      </w:pPr>
      <w:r>
        <w:rPr>
          <w:spacing w:val="-14"/>
        </w:rPr>
        <w:t>出行；</w:t>
      </w:r>
    </w:p>
    <w:p>
      <w:pPr>
        <w:pStyle w:val="BodyText"/>
        <w:ind w:left="645"/>
        <w:spacing w:before="173" w:line="624" w:lineRule="exact"/>
        <w:rPr/>
      </w:pPr>
      <w:r>
        <w:rPr>
          <w:spacing w:val="-1"/>
          <w:position w:val="22"/>
        </w:rPr>
        <w:t>（四）爱惜粮食</w:t>
      </w:r>
      <w:r>
        <w:rPr>
          <w:spacing w:val="-33"/>
          <w:position w:val="22"/>
        </w:rPr>
        <w:t xml:space="preserve"> </w:t>
      </w:r>
      <w:r>
        <w:rPr>
          <w:spacing w:val="-1"/>
          <w:position w:val="22"/>
        </w:rPr>
        <w:t>，适量点餐</w:t>
      </w:r>
      <w:r>
        <w:rPr>
          <w:spacing w:val="-35"/>
          <w:position w:val="22"/>
        </w:rPr>
        <w:t xml:space="preserve"> </w:t>
      </w:r>
      <w:r>
        <w:rPr>
          <w:spacing w:val="-1"/>
          <w:position w:val="22"/>
        </w:rPr>
        <w:t>，</w:t>
      </w:r>
      <w:r>
        <w:rPr>
          <w:spacing w:val="-63"/>
          <w:position w:val="22"/>
        </w:rPr>
        <w:t xml:space="preserve"> </w:t>
      </w:r>
      <w:r>
        <w:rPr>
          <w:spacing w:val="-1"/>
          <w:position w:val="22"/>
        </w:rPr>
        <w:t>节约用餐</w:t>
      </w:r>
      <w:r>
        <w:rPr>
          <w:spacing w:val="-33"/>
          <w:position w:val="22"/>
        </w:rPr>
        <w:t xml:space="preserve"> </w:t>
      </w:r>
      <w:r>
        <w:rPr>
          <w:spacing w:val="-1"/>
          <w:position w:val="22"/>
        </w:rPr>
        <w:t>，提倡分餐</w:t>
      </w:r>
      <w:r>
        <w:rPr>
          <w:spacing w:val="-36"/>
          <w:position w:val="22"/>
        </w:rPr>
        <w:t xml:space="preserve"> </w:t>
      </w:r>
      <w:r>
        <w:rPr>
          <w:spacing w:val="-2"/>
          <w:position w:val="22"/>
        </w:rPr>
        <w:t>，使</w:t>
      </w:r>
    </w:p>
    <w:p>
      <w:pPr>
        <w:pStyle w:val="BodyText"/>
        <w:ind w:left="35"/>
        <w:spacing w:line="203" w:lineRule="auto"/>
        <w:rPr/>
      </w:pPr>
      <w:r>
        <w:rPr>
          <w:spacing w:val="4"/>
        </w:rPr>
        <w:t>用公筷公勺；</w:t>
      </w:r>
    </w:p>
    <w:p>
      <w:pPr>
        <w:pStyle w:val="BodyText"/>
        <w:ind w:left="645"/>
        <w:spacing w:before="174" w:line="624" w:lineRule="exact"/>
        <w:rPr/>
      </w:pPr>
      <w:r>
        <w:rPr>
          <w:spacing w:val="4"/>
          <w:position w:val="22"/>
        </w:rPr>
        <w:t>（五）移风易俗</w:t>
      </w:r>
      <w:r>
        <w:rPr>
          <w:spacing w:val="-35"/>
          <w:position w:val="22"/>
        </w:rPr>
        <w:t xml:space="preserve"> </w:t>
      </w:r>
      <w:r>
        <w:rPr>
          <w:spacing w:val="4"/>
          <w:position w:val="22"/>
        </w:rPr>
        <w:t>，</w:t>
      </w:r>
      <w:r>
        <w:rPr>
          <w:spacing w:val="-66"/>
          <w:position w:val="22"/>
        </w:rPr>
        <w:t xml:space="preserve"> </w:t>
      </w:r>
      <w:r>
        <w:rPr>
          <w:spacing w:val="4"/>
          <w:position w:val="22"/>
        </w:rPr>
        <w:t>文明节俭操办婚丧嫁娶等事</w:t>
      </w:r>
      <w:r>
        <w:rPr>
          <w:spacing w:val="3"/>
          <w:position w:val="22"/>
        </w:rPr>
        <w:t>宜</w:t>
      </w:r>
      <w:r>
        <w:rPr>
          <w:spacing w:val="-35"/>
          <w:position w:val="22"/>
        </w:rPr>
        <w:t xml:space="preserve"> </w:t>
      </w:r>
      <w:r>
        <w:rPr>
          <w:spacing w:val="3"/>
          <w:position w:val="22"/>
        </w:rPr>
        <w:t>，抵制</w:t>
      </w:r>
    </w:p>
    <w:p>
      <w:pPr>
        <w:pStyle w:val="BodyText"/>
        <w:ind w:left="35"/>
        <w:spacing w:before="1" w:line="203" w:lineRule="auto"/>
        <w:rPr/>
      </w:pPr>
      <w:r>
        <w:rPr>
          <w:spacing w:val="7"/>
        </w:rPr>
        <w:t>人情攀比、厚葬薄养、大操大办</w:t>
      </w:r>
      <w:r>
        <w:rPr>
          <w:spacing w:val="-54"/>
        </w:rPr>
        <w:t xml:space="preserve"> </w:t>
      </w:r>
      <w:r>
        <w:rPr>
          <w:spacing w:val="7"/>
        </w:rPr>
        <w:t>、铺张浪费等陋</w:t>
      </w:r>
      <w:r>
        <w:rPr>
          <w:spacing w:val="6"/>
        </w:rPr>
        <w:t>习；</w:t>
      </w:r>
    </w:p>
    <w:p>
      <w:pPr>
        <w:pStyle w:val="BodyText"/>
        <w:ind w:left="645"/>
        <w:spacing w:before="173" w:line="199" w:lineRule="auto"/>
        <w:rPr/>
      </w:pPr>
      <w:r>
        <w:rPr>
          <w:spacing w:val="10"/>
        </w:rPr>
        <w:t>（六）其他文明健康、绿色环保生活方式的</w:t>
      </w:r>
      <w:r>
        <w:rPr>
          <w:spacing w:val="9"/>
        </w:rPr>
        <w:t>行为。</w:t>
      </w:r>
    </w:p>
    <w:p>
      <w:pPr>
        <w:pStyle w:val="BodyText"/>
        <w:ind w:left="671"/>
        <w:spacing w:before="176" w:line="631" w:lineRule="exact"/>
        <w:rPr/>
      </w:pPr>
      <w:r>
        <w:rPr>
          <w:rFonts w:ascii="SimHei" w:hAnsi="SimHei" w:eastAsia="SimHei" w:cs="SimHei"/>
          <w:spacing w:val="4"/>
          <w:position w:val="22"/>
        </w:rPr>
        <w:t>第十九条</w:t>
      </w:r>
      <w:r>
        <w:rPr>
          <w:rFonts w:ascii="SimHei" w:hAnsi="SimHei" w:eastAsia="SimHei" w:cs="SimHei"/>
          <w:spacing w:val="4"/>
          <w:position w:val="22"/>
        </w:rPr>
        <w:t xml:space="preserve">  </w:t>
      </w:r>
      <w:r>
        <w:rPr>
          <w:spacing w:val="4"/>
          <w:position w:val="22"/>
        </w:rPr>
        <w:t>提倡助人为乐、守望相助</w:t>
      </w:r>
      <w:r>
        <w:rPr>
          <w:spacing w:val="-33"/>
          <w:position w:val="22"/>
        </w:rPr>
        <w:t xml:space="preserve"> </w:t>
      </w:r>
      <w:r>
        <w:rPr>
          <w:spacing w:val="4"/>
          <w:position w:val="22"/>
        </w:rPr>
        <w:t>，</w:t>
      </w:r>
      <w:r>
        <w:rPr>
          <w:spacing w:val="-39"/>
          <w:position w:val="22"/>
        </w:rPr>
        <w:t xml:space="preserve"> </w:t>
      </w:r>
      <w:r>
        <w:rPr>
          <w:spacing w:val="4"/>
          <w:position w:val="22"/>
        </w:rPr>
        <w:t>弘扬社会正气，</w:t>
      </w:r>
    </w:p>
    <w:p>
      <w:pPr>
        <w:pStyle w:val="BodyText"/>
        <w:ind w:left="32"/>
        <w:spacing w:line="203" w:lineRule="auto"/>
        <w:rPr/>
      </w:pPr>
      <w:r>
        <w:rPr>
          <w:spacing w:val="7"/>
        </w:rPr>
        <w:t>倡导和鼓励下列行为：</w:t>
      </w:r>
    </w:p>
    <w:p>
      <w:pPr>
        <w:pStyle w:val="BodyText"/>
        <w:ind w:left="645"/>
        <w:spacing w:before="174" w:line="624" w:lineRule="exact"/>
        <w:rPr/>
      </w:pPr>
      <w:r>
        <w:rPr>
          <w:spacing w:val="3"/>
          <w:position w:val="22"/>
        </w:rPr>
        <w:t>（ 一</w:t>
      </w:r>
      <w:r>
        <w:rPr>
          <w:spacing w:val="-25"/>
          <w:position w:val="22"/>
        </w:rPr>
        <w:t xml:space="preserve"> </w:t>
      </w:r>
      <w:r>
        <w:rPr>
          <w:spacing w:val="3"/>
          <w:position w:val="22"/>
        </w:rPr>
        <w:t>）参加抢险救灾救人、依法制止违法犯罪等见义勇</w:t>
      </w:r>
    </w:p>
    <w:p>
      <w:pPr>
        <w:pStyle w:val="BodyText"/>
        <w:ind w:left="42"/>
        <w:spacing w:line="203" w:lineRule="auto"/>
        <w:rPr/>
      </w:pPr>
      <w:r>
        <w:rPr/>
        <w:t>为行为；</w:t>
      </w:r>
    </w:p>
    <w:p>
      <w:pPr>
        <w:pStyle w:val="BodyText"/>
        <w:spacing w:before="174" w:line="624" w:lineRule="exact"/>
        <w:jc w:val="right"/>
        <w:rPr/>
      </w:pPr>
      <w:r>
        <w:rPr>
          <w:spacing w:val="-8"/>
          <w:position w:val="22"/>
        </w:rPr>
        <w:t>（ 二</w:t>
      </w:r>
      <w:r>
        <w:rPr>
          <w:spacing w:val="-22"/>
          <w:position w:val="22"/>
        </w:rPr>
        <w:t xml:space="preserve"> </w:t>
      </w:r>
      <w:r>
        <w:rPr>
          <w:spacing w:val="-8"/>
          <w:position w:val="22"/>
        </w:rPr>
        <w:t>）无偿献血</w:t>
      </w:r>
      <w:r>
        <w:rPr>
          <w:spacing w:val="-36"/>
          <w:position w:val="22"/>
        </w:rPr>
        <w:t xml:space="preserve"> </w:t>
      </w:r>
      <w:r>
        <w:rPr>
          <w:spacing w:val="-8"/>
          <w:position w:val="22"/>
        </w:rPr>
        <w:t>，捐献造血干细胞</w:t>
      </w:r>
      <w:r>
        <w:rPr>
          <w:spacing w:val="-54"/>
          <w:position w:val="22"/>
        </w:rPr>
        <w:t xml:space="preserve"> </w:t>
      </w:r>
      <w:r>
        <w:rPr>
          <w:spacing w:val="-8"/>
          <w:position w:val="22"/>
        </w:rPr>
        <w:t>、人体组织（器官）、</w:t>
      </w:r>
    </w:p>
    <w:p>
      <w:pPr>
        <w:pStyle w:val="BodyText"/>
        <w:ind w:left="26"/>
        <w:spacing w:before="1" w:line="203" w:lineRule="auto"/>
        <w:rPr/>
      </w:pPr>
      <w:r>
        <w:rPr>
          <w:spacing w:val="5"/>
        </w:rPr>
        <w:t>遗体等行为；</w:t>
      </w:r>
    </w:p>
    <w:p>
      <w:pPr>
        <w:pStyle w:val="BodyText"/>
        <w:ind w:right="81"/>
        <w:spacing w:before="174" w:line="624" w:lineRule="exact"/>
        <w:jc w:val="right"/>
        <w:rPr/>
      </w:pPr>
      <w:r>
        <w:rPr>
          <w:spacing w:val="5"/>
          <w:position w:val="22"/>
        </w:rPr>
        <w:t>（三）参加扶老、助残、救孤、济困</w:t>
      </w:r>
      <w:r>
        <w:rPr>
          <w:spacing w:val="-37"/>
          <w:position w:val="22"/>
        </w:rPr>
        <w:t xml:space="preserve"> </w:t>
      </w:r>
      <w:r>
        <w:rPr>
          <w:spacing w:val="5"/>
          <w:position w:val="22"/>
        </w:rPr>
        <w:t>、助学</w:t>
      </w:r>
      <w:r>
        <w:rPr>
          <w:spacing w:val="-54"/>
          <w:position w:val="22"/>
        </w:rPr>
        <w:t xml:space="preserve"> </w:t>
      </w:r>
      <w:r>
        <w:rPr>
          <w:spacing w:val="5"/>
          <w:position w:val="22"/>
        </w:rPr>
        <w:t>、赈灾</w:t>
      </w:r>
      <w:r>
        <w:rPr>
          <w:spacing w:val="-54"/>
          <w:position w:val="22"/>
        </w:rPr>
        <w:t xml:space="preserve"> </w:t>
      </w:r>
      <w:r>
        <w:rPr>
          <w:spacing w:val="5"/>
          <w:position w:val="22"/>
        </w:rPr>
        <w:t>、</w:t>
      </w:r>
      <w:r>
        <w:rPr>
          <w:spacing w:val="-67"/>
          <w:position w:val="22"/>
        </w:rPr>
        <w:t xml:space="preserve"> </w:t>
      </w:r>
      <w:r>
        <w:rPr>
          <w:spacing w:val="5"/>
          <w:position w:val="22"/>
        </w:rPr>
        <w:t>医</w:t>
      </w:r>
    </w:p>
    <w:p>
      <w:pPr>
        <w:pStyle w:val="BodyText"/>
        <w:ind w:left="36"/>
        <w:spacing w:line="203" w:lineRule="auto"/>
        <w:rPr/>
      </w:pPr>
      <w:r>
        <w:rPr>
          <w:spacing w:val="5"/>
        </w:rPr>
        <w:t>疗救助等慈善公益</w:t>
      </w:r>
      <w:r>
        <w:rPr>
          <w:spacing w:val="-46"/>
        </w:rPr>
        <w:t xml:space="preserve"> </w:t>
      </w:r>
      <w:r>
        <w:rPr>
          <w:spacing w:val="5"/>
        </w:rPr>
        <w:t>、志愿服务活动；</w:t>
      </w:r>
    </w:p>
    <w:p>
      <w:pPr>
        <w:pStyle w:val="BodyText"/>
        <w:ind w:left="645"/>
        <w:spacing w:before="173" w:line="199" w:lineRule="auto"/>
        <w:rPr/>
      </w:pPr>
      <w:r>
        <w:rPr>
          <w:spacing w:val="11"/>
        </w:rPr>
        <w:t>（四）其他弘扬社会正气的行为。</w:t>
      </w:r>
    </w:p>
    <w:p>
      <w:pPr>
        <w:spacing w:line="199" w:lineRule="auto"/>
        <w:sectPr>
          <w:footerReference w:type="default" r:id="rId9"/>
          <w:pgSz w:w="11906" w:h="16839"/>
          <w:pgMar w:top="1431" w:right="1675" w:bottom="1166" w:left="1785" w:header="0" w:footer="992" w:gutter="0"/>
        </w:sectPr>
        <w:rPr/>
      </w:pPr>
    </w:p>
    <w:p>
      <w:pPr>
        <w:ind w:left="2742"/>
        <w:spacing w:before="144" w:line="412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第三章</w:t>
      </w:r>
      <w:r>
        <w:rPr>
          <w:rFonts w:ascii="SimHei" w:hAnsi="SimHei" w:eastAsia="SimHei" w:cs="SimHei"/>
          <w:sz w:val="31"/>
          <w:szCs w:val="31"/>
          <w:spacing w:val="7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  <w:position w:val="1"/>
        </w:rPr>
        <w:t>促进与保障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29" w:right="123" w:firstLine="642"/>
        <w:spacing w:before="133" w:line="283" w:lineRule="auto"/>
        <w:rPr/>
      </w:pPr>
      <w:r>
        <w:rPr>
          <w:rFonts w:ascii="SimHei" w:hAnsi="SimHei" w:eastAsia="SimHei" w:cs="SimHei"/>
          <w:spacing w:val="5"/>
        </w:rPr>
        <w:t>第二十条</w:t>
      </w:r>
      <w:r>
        <w:rPr>
          <w:rFonts w:ascii="SimHei" w:hAnsi="SimHei" w:eastAsia="SimHei" w:cs="SimHei"/>
          <w:spacing w:val="5"/>
        </w:rPr>
        <w:t xml:space="preserve">  </w:t>
      </w:r>
      <w:r>
        <w:rPr>
          <w:spacing w:val="5"/>
        </w:rPr>
        <w:t>市</w:t>
      </w:r>
      <w:r>
        <w:rPr>
          <w:spacing w:val="-45"/>
        </w:rPr>
        <w:t xml:space="preserve"> </w:t>
      </w:r>
      <w:r>
        <w:rPr>
          <w:spacing w:val="5"/>
        </w:rPr>
        <w:t>、县（市、</w:t>
      </w:r>
      <w:r>
        <w:rPr>
          <w:spacing w:val="-58"/>
        </w:rPr>
        <w:t xml:space="preserve"> </w:t>
      </w:r>
      <w:r>
        <w:rPr>
          <w:spacing w:val="5"/>
        </w:rPr>
        <w:t>区）精神文明建设指导委员会</w:t>
      </w:r>
      <w:r>
        <w:rPr/>
        <w:t xml:space="preserve"> </w:t>
      </w:r>
      <w:r>
        <w:rPr>
          <w:spacing w:val="6"/>
        </w:rPr>
        <w:t>及其办事机构应当建立健全文明行为促进工作机制</w:t>
      </w:r>
      <w:r>
        <w:rPr>
          <w:spacing w:val="-18"/>
        </w:rPr>
        <w:t xml:space="preserve"> </w:t>
      </w:r>
      <w:r>
        <w:rPr>
          <w:spacing w:val="6"/>
        </w:rPr>
        <w:t>，统筹开</w:t>
      </w:r>
      <w:r>
        <w:rPr/>
        <w:t xml:space="preserve"> </w:t>
      </w:r>
      <w:r>
        <w:rPr>
          <w:spacing w:val="6"/>
        </w:rPr>
        <w:t>展文明城市</w:t>
      </w:r>
      <w:r>
        <w:rPr>
          <w:spacing w:val="-54"/>
        </w:rPr>
        <w:t xml:space="preserve"> </w:t>
      </w:r>
      <w:r>
        <w:rPr>
          <w:spacing w:val="6"/>
        </w:rPr>
        <w:t>、文明村镇</w:t>
      </w:r>
      <w:r>
        <w:rPr>
          <w:spacing w:val="-54"/>
        </w:rPr>
        <w:t xml:space="preserve"> </w:t>
      </w:r>
      <w:r>
        <w:rPr>
          <w:spacing w:val="6"/>
        </w:rPr>
        <w:t>、文明单位、文明家庭、文</w:t>
      </w:r>
      <w:r>
        <w:rPr>
          <w:spacing w:val="5"/>
        </w:rPr>
        <w:t>明校园创</w:t>
      </w:r>
    </w:p>
    <w:p>
      <w:pPr>
        <w:pStyle w:val="BodyText"/>
        <w:ind w:left="31"/>
        <w:spacing w:before="2" w:line="202" w:lineRule="auto"/>
        <w:rPr/>
      </w:pPr>
      <w:r>
        <w:rPr>
          <w:spacing w:val="4"/>
        </w:rPr>
        <w:t>建活动</w:t>
      </w:r>
      <w:r>
        <w:rPr>
          <w:spacing w:val="-35"/>
        </w:rPr>
        <w:t xml:space="preserve"> </w:t>
      </w:r>
      <w:r>
        <w:rPr>
          <w:spacing w:val="4"/>
        </w:rPr>
        <w:t>，</w:t>
      </w:r>
      <w:r>
        <w:rPr>
          <w:spacing w:val="-59"/>
        </w:rPr>
        <w:t xml:space="preserve"> </w:t>
      </w:r>
      <w:r>
        <w:rPr>
          <w:spacing w:val="4"/>
        </w:rPr>
        <w:t>动员全社会参与文明行为促进工作。</w:t>
      </w:r>
    </w:p>
    <w:p>
      <w:pPr>
        <w:pStyle w:val="BodyText"/>
        <w:ind w:left="687"/>
        <w:spacing w:before="174" w:line="624" w:lineRule="exact"/>
        <w:rPr/>
      </w:pPr>
      <w:r>
        <w:rPr>
          <w:spacing w:val="6"/>
          <w:position w:val="22"/>
        </w:rPr>
        <w:t>市、县（市、</w:t>
      </w:r>
      <w:r>
        <w:rPr>
          <w:spacing w:val="-47"/>
          <w:position w:val="22"/>
        </w:rPr>
        <w:t xml:space="preserve"> </w:t>
      </w:r>
      <w:r>
        <w:rPr>
          <w:spacing w:val="6"/>
          <w:position w:val="22"/>
        </w:rPr>
        <w:t>区）人民政府应当建立健全文明行为促进</w:t>
      </w:r>
    </w:p>
    <w:p>
      <w:pPr>
        <w:pStyle w:val="BodyText"/>
        <w:ind w:left="40"/>
        <w:spacing w:line="203" w:lineRule="auto"/>
        <w:rPr/>
      </w:pPr>
      <w:r>
        <w:rPr>
          <w:spacing w:val="7"/>
        </w:rPr>
        <w:t>工作目标责任制和考核制度。</w:t>
      </w:r>
    </w:p>
    <w:p>
      <w:pPr>
        <w:pStyle w:val="BodyText"/>
        <w:ind w:left="75" w:right="126" w:firstLine="612"/>
        <w:spacing w:before="171" w:line="282" w:lineRule="auto"/>
        <w:rPr/>
      </w:pPr>
      <w:r>
        <w:rPr>
          <w:spacing w:val="6"/>
        </w:rPr>
        <w:t>市、县（市、</w:t>
      </w:r>
      <w:r>
        <w:rPr>
          <w:spacing w:val="-47"/>
        </w:rPr>
        <w:t xml:space="preserve"> </w:t>
      </w:r>
      <w:r>
        <w:rPr>
          <w:spacing w:val="6"/>
        </w:rPr>
        <w:t>区）精神文明建设指导委员会办事机构应</w:t>
      </w:r>
      <w:r>
        <w:rPr/>
        <w:t xml:space="preserve"> </w:t>
      </w:r>
      <w:r>
        <w:rPr>
          <w:spacing w:val="19"/>
        </w:rPr>
        <w:t>当会同人民政府有关部门对各责任单位依照本条例开展文</w:t>
      </w:r>
    </w:p>
    <w:p>
      <w:pPr>
        <w:pStyle w:val="BodyText"/>
        <w:ind w:left="65"/>
        <w:spacing w:before="1" w:line="203" w:lineRule="auto"/>
        <w:rPr/>
      </w:pPr>
      <w:r>
        <w:rPr>
          <w:spacing w:val="5"/>
        </w:rPr>
        <w:t>明行为促进工作的情况进行检查</w:t>
      </w:r>
      <w:r>
        <w:rPr>
          <w:spacing w:val="-46"/>
        </w:rPr>
        <w:t xml:space="preserve"> </w:t>
      </w:r>
      <w:r>
        <w:rPr>
          <w:spacing w:val="5"/>
        </w:rPr>
        <w:t>、考核。</w:t>
      </w:r>
    </w:p>
    <w:p>
      <w:pPr>
        <w:pStyle w:val="BodyText"/>
        <w:ind w:left="31" w:right="123" w:firstLine="639"/>
        <w:spacing w:before="170" w:line="282" w:lineRule="auto"/>
        <w:rPr/>
      </w:pPr>
      <w:r>
        <w:rPr>
          <w:rFonts w:ascii="SimHei" w:hAnsi="SimHei" w:eastAsia="SimHei" w:cs="SimHei"/>
          <w:spacing w:val="7"/>
        </w:rPr>
        <w:t>第二十一条</w:t>
      </w:r>
      <w:r>
        <w:rPr>
          <w:rFonts w:ascii="SimHei" w:hAnsi="SimHei" w:eastAsia="SimHei" w:cs="SimHei"/>
          <w:spacing w:val="7"/>
        </w:rPr>
        <w:t xml:space="preserve">  </w:t>
      </w:r>
      <w:r>
        <w:rPr>
          <w:spacing w:val="7"/>
        </w:rPr>
        <w:t>市、县（市、</w:t>
      </w:r>
      <w:r>
        <w:rPr>
          <w:spacing w:val="-59"/>
        </w:rPr>
        <w:t xml:space="preserve"> </w:t>
      </w:r>
      <w:r>
        <w:rPr>
          <w:spacing w:val="7"/>
        </w:rPr>
        <w:t>区）人民政府及其有</w:t>
      </w:r>
      <w:r>
        <w:rPr>
          <w:spacing w:val="6"/>
        </w:rPr>
        <w:t>关部门</w:t>
      </w:r>
      <w:r>
        <w:rPr/>
        <w:t xml:space="preserve"> </w:t>
      </w:r>
      <w:r>
        <w:rPr>
          <w:spacing w:val="4"/>
        </w:rPr>
        <w:t>应当科学规划</w:t>
      </w:r>
      <w:r>
        <w:rPr>
          <w:spacing w:val="-30"/>
        </w:rPr>
        <w:t xml:space="preserve"> </w:t>
      </w:r>
      <w:r>
        <w:rPr>
          <w:spacing w:val="4"/>
        </w:rPr>
        <w:t>，合理布局</w:t>
      </w:r>
      <w:r>
        <w:rPr>
          <w:spacing w:val="-33"/>
        </w:rPr>
        <w:t xml:space="preserve"> </w:t>
      </w:r>
      <w:r>
        <w:rPr>
          <w:spacing w:val="4"/>
        </w:rPr>
        <w:t>，建设完善与文明行为促进有关的</w:t>
      </w:r>
      <w:r>
        <w:rPr/>
        <w:t xml:space="preserve"> </w:t>
      </w:r>
      <w:r>
        <w:rPr>
          <w:spacing w:val="6"/>
        </w:rPr>
        <w:t>道路交通、环境卫生、文化体育</w:t>
      </w:r>
      <w:r>
        <w:rPr>
          <w:spacing w:val="-54"/>
        </w:rPr>
        <w:t xml:space="preserve"> </w:t>
      </w:r>
      <w:r>
        <w:rPr>
          <w:spacing w:val="6"/>
        </w:rPr>
        <w:t>、应急救援</w:t>
      </w:r>
      <w:r>
        <w:rPr>
          <w:spacing w:val="-54"/>
        </w:rPr>
        <w:t xml:space="preserve"> </w:t>
      </w:r>
      <w:r>
        <w:rPr>
          <w:spacing w:val="6"/>
        </w:rPr>
        <w:t>、公益</w:t>
      </w:r>
      <w:r>
        <w:rPr>
          <w:spacing w:val="5"/>
        </w:rPr>
        <w:t>宣传等公</w:t>
      </w:r>
      <w:r>
        <w:rPr/>
        <w:t xml:space="preserve"> </w:t>
      </w:r>
      <w:r>
        <w:rPr>
          <w:spacing w:val="4"/>
        </w:rPr>
        <w:t>共服务设施</w:t>
      </w:r>
      <w:r>
        <w:rPr>
          <w:spacing w:val="-30"/>
        </w:rPr>
        <w:t xml:space="preserve"> </w:t>
      </w:r>
      <w:r>
        <w:rPr>
          <w:spacing w:val="4"/>
        </w:rPr>
        <w:t>，加强日常检查和维护管理</w:t>
      </w:r>
      <w:r>
        <w:rPr>
          <w:spacing w:val="-33"/>
        </w:rPr>
        <w:t xml:space="preserve"> </w:t>
      </w:r>
      <w:r>
        <w:rPr>
          <w:spacing w:val="4"/>
        </w:rPr>
        <w:t>，保持设施完好并能</w:t>
      </w:r>
    </w:p>
    <w:p>
      <w:pPr>
        <w:pStyle w:val="BodyText"/>
        <w:ind w:left="44"/>
        <w:spacing w:line="203" w:lineRule="auto"/>
        <w:rPr/>
      </w:pPr>
      <w:r>
        <w:rPr>
          <w:spacing w:val="1"/>
        </w:rPr>
        <w:t>正常使用。</w:t>
      </w:r>
    </w:p>
    <w:p>
      <w:pPr>
        <w:pStyle w:val="BodyText"/>
        <w:ind w:left="38" w:firstLine="634"/>
        <w:spacing w:before="171" w:line="282" w:lineRule="auto"/>
        <w:rPr/>
      </w:pPr>
      <w:r>
        <w:rPr>
          <w:spacing w:val="2"/>
        </w:rPr>
        <w:t>政务服务大厅、文体场馆</w:t>
      </w:r>
      <w:r>
        <w:rPr>
          <w:spacing w:val="-37"/>
        </w:rPr>
        <w:t xml:space="preserve"> </w:t>
      </w:r>
      <w:r>
        <w:rPr>
          <w:spacing w:val="2"/>
        </w:rPr>
        <w:t>、车站</w:t>
      </w:r>
      <w:r>
        <w:rPr>
          <w:spacing w:val="-54"/>
        </w:rPr>
        <w:t xml:space="preserve"> </w:t>
      </w:r>
      <w:r>
        <w:rPr>
          <w:spacing w:val="2"/>
        </w:rPr>
        <w:t>、</w:t>
      </w:r>
      <w:r>
        <w:rPr>
          <w:spacing w:val="-64"/>
        </w:rPr>
        <w:t xml:space="preserve"> </w:t>
      </w:r>
      <w:r>
        <w:rPr>
          <w:spacing w:val="2"/>
        </w:rPr>
        <w:t>医院</w:t>
      </w:r>
      <w:r>
        <w:rPr>
          <w:spacing w:val="-54"/>
        </w:rPr>
        <w:t xml:space="preserve"> </w:t>
      </w:r>
      <w:r>
        <w:rPr>
          <w:spacing w:val="2"/>
        </w:rPr>
        <w:t>、商场</w:t>
      </w:r>
      <w:r>
        <w:rPr>
          <w:spacing w:val="-55"/>
        </w:rPr>
        <w:t xml:space="preserve"> </w:t>
      </w:r>
      <w:r>
        <w:rPr>
          <w:spacing w:val="2"/>
        </w:rPr>
        <w:t>、公园、</w:t>
      </w:r>
      <w:r>
        <w:rPr/>
        <w:t xml:space="preserve">  </w:t>
      </w:r>
      <w:r>
        <w:rPr>
          <w:spacing w:val="1"/>
        </w:rPr>
        <w:t>景区等公共场所应当按照规定配备爱心座椅、轮椅、母婴室、</w:t>
      </w:r>
      <w:r>
        <w:rPr>
          <w:spacing w:val="7"/>
        </w:rPr>
        <w:t xml:space="preserve"> </w:t>
      </w:r>
      <w:r>
        <w:rPr>
          <w:spacing w:val="6"/>
        </w:rPr>
        <w:t>无障碍厕所或者厕位等便民设施</w:t>
      </w:r>
      <w:r>
        <w:rPr>
          <w:spacing w:val="-30"/>
        </w:rPr>
        <w:t xml:space="preserve"> </w:t>
      </w:r>
      <w:r>
        <w:rPr>
          <w:spacing w:val="6"/>
        </w:rPr>
        <w:t>，并在醒目位置设置文明行</w:t>
      </w:r>
    </w:p>
    <w:p>
      <w:pPr>
        <w:pStyle w:val="BodyText"/>
        <w:ind w:left="42"/>
        <w:spacing w:line="203" w:lineRule="auto"/>
        <w:rPr/>
      </w:pPr>
      <w:r>
        <w:rPr>
          <w:spacing w:val="7"/>
        </w:rPr>
        <w:t>为提示标识和必要的辅助设施。</w:t>
      </w:r>
    </w:p>
    <w:p>
      <w:pPr>
        <w:pStyle w:val="BodyText"/>
        <w:ind w:left="671"/>
        <w:spacing w:before="166" w:line="632" w:lineRule="exact"/>
        <w:rPr/>
      </w:pPr>
      <w:r>
        <w:rPr>
          <w:rFonts w:ascii="SimHei" w:hAnsi="SimHei" w:eastAsia="SimHei" w:cs="SimHei"/>
          <w:spacing w:val="7"/>
          <w:position w:val="22"/>
        </w:rPr>
        <w:t>第二十二条</w:t>
      </w:r>
      <w:r>
        <w:rPr>
          <w:rFonts w:ascii="SimHei" w:hAnsi="SimHei" w:eastAsia="SimHei" w:cs="SimHei"/>
          <w:spacing w:val="7"/>
          <w:position w:val="22"/>
        </w:rPr>
        <w:t xml:space="preserve">  </w:t>
      </w:r>
      <w:r>
        <w:rPr>
          <w:spacing w:val="7"/>
          <w:position w:val="22"/>
        </w:rPr>
        <w:t>市、县（市、</w:t>
      </w:r>
      <w:r>
        <w:rPr>
          <w:spacing w:val="-59"/>
          <w:position w:val="22"/>
        </w:rPr>
        <w:t xml:space="preserve"> </w:t>
      </w:r>
      <w:r>
        <w:rPr>
          <w:spacing w:val="7"/>
          <w:position w:val="22"/>
        </w:rPr>
        <w:t>区）精神文明建设指</w:t>
      </w:r>
      <w:r>
        <w:rPr>
          <w:spacing w:val="6"/>
          <w:position w:val="22"/>
        </w:rPr>
        <w:t>导委员</w:t>
      </w:r>
    </w:p>
    <w:p>
      <w:pPr>
        <w:pStyle w:val="BodyText"/>
        <w:ind w:left="31"/>
        <w:spacing w:line="203" w:lineRule="auto"/>
        <w:rPr/>
      </w:pPr>
      <w:r>
        <w:rPr>
          <w:spacing w:val="6"/>
        </w:rPr>
        <w:t>会办事机构应当制定完善市民公约</w:t>
      </w:r>
      <w:r>
        <w:rPr>
          <w:spacing w:val="-23"/>
        </w:rPr>
        <w:t xml:space="preserve"> </w:t>
      </w:r>
      <w:r>
        <w:rPr>
          <w:spacing w:val="6"/>
        </w:rPr>
        <w:t>，并会同人民政府有关部</w:t>
      </w:r>
    </w:p>
    <w:p>
      <w:pPr>
        <w:spacing w:line="203" w:lineRule="auto"/>
        <w:sectPr>
          <w:footerReference w:type="default" r:id="rId10"/>
          <w:pgSz w:w="11906" w:h="16839"/>
          <w:pgMar w:top="1431" w:right="1675" w:bottom="1166" w:left="1785" w:header="0" w:footer="992" w:gutter="0"/>
        </w:sectPr>
        <w:rPr/>
      </w:pPr>
    </w:p>
    <w:p>
      <w:pPr>
        <w:pStyle w:val="BodyText"/>
        <w:spacing w:before="147" w:line="624" w:lineRule="exact"/>
        <w:jc w:val="right"/>
        <w:rPr/>
      </w:pPr>
      <w:r>
        <w:rPr>
          <w:spacing w:val="3"/>
          <w:position w:val="22"/>
        </w:rPr>
        <w:t>门指导、支持有关方面依法制定自律自治文明行为规范</w:t>
      </w:r>
      <w:r>
        <w:rPr>
          <w:spacing w:val="-16"/>
          <w:position w:val="22"/>
        </w:rPr>
        <w:t xml:space="preserve"> </w:t>
      </w:r>
      <w:r>
        <w:rPr>
          <w:spacing w:val="3"/>
          <w:position w:val="22"/>
        </w:rPr>
        <w:t>，</w:t>
      </w:r>
      <w:r>
        <w:rPr>
          <w:spacing w:val="-59"/>
          <w:position w:val="22"/>
        </w:rPr>
        <w:t xml:space="preserve"> </w:t>
      </w:r>
      <w:r>
        <w:rPr>
          <w:spacing w:val="3"/>
          <w:position w:val="22"/>
        </w:rPr>
        <w:t>引</w:t>
      </w:r>
    </w:p>
    <w:p>
      <w:pPr>
        <w:pStyle w:val="BodyText"/>
        <w:ind w:left="44"/>
        <w:spacing w:line="203" w:lineRule="auto"/>
        <w:rPr/>
      </w:pPr>
      <w:r>
        <w:rPr>
          <w:spacing w:val="7"/>
        </w:rPr>
        <w:t>导和促进文明行为。</w:t>
      </w:r>
    </w:p>
    <w:p>
      <w:pPr>
        <w:pStyle w:val="BodyText"/>
        <w:ind w:right="16"/>
        <w:spacing w:before="174" w:line="624" w:lineRule="exact"/>
        <w:jc w:val="right"/>
        <w:rPr/>
      </w:pPr>
      <w:r>
        <w:rPr>
          <w:spacing w:val="5"/>
          <w:position w:val="21"/>
        </w:rPr>
        <w:t>国家机关、人民团体</w:t>
      </w:r>
      <w:r>
        <w:rPr>
          <w:spacing w:val="-44"/>
          <w:position w:val="21"/>
        </w:rPr>
        <w:t xml:space="preserve"> </w:t>
      </w:r>
      <w:r>
        <w:rPr>
          <w:spacing w:val="5"/>
          <w:position w:val="21"/>
        </w:rPr>
        <w:t>、企业事业单位、社会组织应当将</w:t>
      </w:r>
    </w:p>
    <w:p>
      <w:pPr>
        <w:pStyle w:val="BodyText"/>
        <w:ind w:left="45"/>
        <w:spacing w:line="203" w:lineRule="auto"/>
        <w:rPr/>
      </w:pPr>
      <w:r>
        <w:rPr>
          <w:spacing w:val="8"/>
        </w:rPr>
        <w:t>文明行为规范纳入本单位职业规范要求。</w:t>
      </w:r>
    </w:p>
    <w:p>
      <w:pPr>
        <w:pStyle w:val="BodyText"/>
        <w:ind w:left="45" w:right="16" w:firstLine="625"/>
        <w:spacing w:before="164" w:line="283" w:lineRule="auto"/>
        <w:rPr/>
      </w:pPr>
      <w:r>
        <w:rPr>
          <w:rFonts w:ascii="SimHei" w:hAnsi="SimHei" w:eastAsia="SimHei" w:cs="SimHei"/>
          <w:spacing w:val="21"/>
        </w:rPr>
        <w:t>第二十三条</w:t>
      </w:r>
      <w:r>
        <w:rPr>
          <w:rFonts w:ascii="SimHei" w:hAnsi="SimHei" w:eastAsia="SimHei" w:cs="SimHei"/>
          <w:spacing w:val="21"/>
        </w:rPr>
        <w:t xml:space="preserve">  </w:t>
      </w:r>
      <w:r>
        <w:rPr>
          <w:spacing w:val="21"/>
        </w:rPr>
        <w:t>行政执法部门应当健全文明执法行为规</w:t>
      </w:r>
      <w:r>
        <w:rPr>
          <w:spacing w:val="11"/>
        </w:rPr>
        <w:t xml:space="preserve"> </w:t>
      </w:r>
      <w:r>
        <w:rPr>
          <w:spacing w:val="4"/>
        </w:rPr>
        <w:t>范</w:t>
      </w:r>
      <w:r>
        <w:rPr>
          <w:spacing w:val="-35"/>
        </w:rPr>
        <w:t xml:space="preserve"> </w:t>
      </w:r>
      <w:r>
        <w:rPr>
          <w:spacing w:val="4"/>
        </w:rPr>
        <w:t>，加强对执法人员的管理和培训</w:t>
      </w:r>
      <w:r>
        <w:rPr>
          <w:spacing w:val="-36"/>
        </w:rPr>
        <w:t xml:space="preserve"> </w:t>
      </w:r>
      <w:r>
        <w:rPr>
          <w:spacing w:val="4"/>
        </w:rPr>
        <w:t>，提高执法</w:t>
      </w:r>
      <w:r>
        <w:rPr>
          <w:spacing w:val="3"/>
        </w:rPr>
        <w:t>人员文明执法</w:t>
      </w:r>
      <w:r>
        <w:rPr/>
        <w:t xml:space="preserve"> </w:t>
      </w:r>
      <w:r>
        <w:rPr>
          <w:spacing w:val="1"/>
        </w:rPr>
        <w:t>素养</w:t>
      </w:r>
      <w:r>
        <w:rPr>
          <w:spacing w:val="-43"/>
        </w:rPr>
        <w:t xml:space="preserve"> </w:t>
      </w:r>
      <w:r>
        <w:rPr>
          <w:spacing w:val="1"/>
        </w:rPr>
        <w:t>。行政执法人员在执法时</w:t>
      </w:r>
      <w:r>
        <w:rPr>
          <w:spacing w:val="-35"/>
        </w:rPr>
        <w:t xml:space="preserve"> </w:t>
      </w:r>
      <w:r>
        <w:rPr>
          <w:spacing w:val="1"/>
        </w:rPr>
        <w:t>，</w:t>
      </w:r>
      <w:r>
        <w:rPr>
          <w:spacing w:val="-71"/>
        </w:rPr>
        <w:t xml:space="preserve"> </w:t>
      </w:r>
      <w:r>
        <w:rPr>
          <w:spacing w:val="1"/>
        </w:rPr>
        <w:t>应当出示执法身份证件</w:t>
      </w:r>
      <w:r>
        <w:rPr>
          <w:spacing w:val="-33"/>
        </w:rPr>
        <w:t xml:space="preserve"> </w:t>
      </w:r>
      <w:r>
        <w:rPr>
          <w:spacing w:val="1"/>
        </w:rPr>
        <w:t>，使</w:t>
      </w:r>
    </w:p>
    <w:p>
      <w:pPr>
        <w:pStyle w:val="BodyText"/>
        <w:ind w:left="35"/>
        <w:spacing w:line="203" w:lineRule="auto"/>
        <w:rPr/>
      </w:pPr>
      <w:r>
        <w:rPr>
          <w:spacing w:val="3"/>
        </w:rPr>
        <w:t>用规范用语</w:t>
      </w:r>
      <w:r>
        <w:rPr>
          <w:spacing w:val="-33"/>
        </w:rPr>
        <w:t xml:space="preserve"> </w:t>
      </w:r>
      <w:r>
        <w:rPr>
          <w:spacing w:val="3"/>
        </w:rPr>
        <w:t>，公正文明执法。</w:t>
      </w:r>
    </w:p>
    <w:p>
      <w:pPr>
        <w:pStyle w:val="BodyText"/>
        <w:ind w:left="45" w:right="16" w:firstLine="630"/>
        <w:spacing w:before="172" w:line="282" w:lineRule="auto"/>
        <w:rPr/>
      </w:pPr>
      <w:r>
        <w:rPr>
          <w:spacing w:val="6"/>
        </w:rPr>
        <w:t>从事政务服务的单位应当发挥文明服务示范作用</w:t>
      </w:r>
      <w:r>
        <w:rPr>
          <w:spacing w:val="-35"/>
        </w:rPr>
        <w:t xml:space="preserve"> </w:t>
      </w:r>
      <w:r>
        <w:rPr>
          <w:spacing w:val="6"/>
        </w:rPr>
        <w:t>，制定</w:t>
      </w:r>
      <w:r>
        <w:rPr/>
        <w:t xml:space="preserve"> </w:t>
      </w:r>
      <w:r>
        <w:rPr/>
        <w:t>文明服务规范</w:t>
      </w:r>
      <w:r>
        <w:rPr>
          <w:spacing w:val="-18"/>
        </w:rPr>
        <w:t xml:space="preserve"> </w:t>
      </w:r>
      <w:r>
        <w:rPr/>
        <w:t>，公开服务承诺</w:t>
      </w:r>
      <w:r>
        <w:rPr>
          <w:spacing w:val="-35"/>
        </w:rPr>
        <w:t xml:space="preserve"> </w:t>
      </w:r>
      <w:r>
        <w:rPr/>
        <w:t>，优化办事流程</w:t>
      </w:r>
      <w:r>
        <w:rPr>
          <w:spacing w:val="-36"/>
        </w:rPr>
        <w:t xml:space="preserve"> </w:t>
      </w:r>
      <w:r>
        <w:rPr/>
        <w:t>，</w:t>
      </w:r>
      <w:r>
        <w:rPr>
          <w:spacing w:val="-67"/>
        </w:rPr>
        <w:t xml:space="preserve"> </w:t>
      </w:r>
      <w:r>
        <w:rPr/>
        <w:t>简化办事程</w:t>
      </w:r>
    </w:p>
    <w:p>
      <w:pPr>
        <w:pStyle w:val="BodyText"/>
        <w:ind w:left="36"/>
        <w:spacing w:line="203" w:lineRule="auto"/>
        <w:rPr/>
      </w:pPr>
      <w:r>
        <w:rPr>
          <w:spacing w:val="3"/>
        </w:rPr>
        <w:t>序</w:t>
      </w:r>
      <w:r>
        <w:rPr>
          <w:spacing w:val="-22"/>
        </w:rPr>
        <w:t xml:space="preserve"> </w:t>
      </w:r>
      <w:r>
        <w:rPr>
          <w:spacing w:val="3"/>
        </w:rPr>
        <w:t>，建立高效的投诉处理机制</w:t>
      </w:r>
      <w:r>
        <w:rPr>
          <w:spacing w:val="-35"/>
        </w:rPr>
        <w:t xml:space="preserve"> </w:t>
      </w:r>
      <w:r>
        <w:rPr>
          <w:spacing w:val="3"/>
        </w:rPr>
        <w:t>，提升政务服务水平。</w:t>
      </w:r>
    </w:p>
    <w:p>
      <w:pPr>
        <w:pStyle w:val="BodyText"/>
        <w:ind w:right="13"/>
        <w:spacing w:before="174" w:line="624" w:lineRule="exact"/>
        <w:jc w:val="right"/>
        <w:rPr/>
      </w:pPr>
      <w:r>
        <w:rPr>
          <w:spacing w:val="4"/>
          <w:position w:val="21"/>
        </w:rPr>
        <w:t>供水、供电</w:t>
      </w:r>
      <w:r>
        <w:rPr>
          <w:spacing w:val="-55"/>
          <w:position w:val="21"/>
        </w:rPr>
        <w:t xml:space="preserve"> </w:t>
      </w:r>
      <w:r>
        <w:rPr>
          <w:spacing w:val="4"/>
          <w:position w:val="21"/>
        </w:rPr>
        <w:t>、供气</w:t>
      </w:r>
      <w:r>
        <w:rPr>
          <w:spacing w:val="-54"/>
          <w:position w:val="21"/>
        </w:rPr>
        <w:t xml:space="preserve"> </w:t>
      </w:r>
      <w:r>
        <w:rPr>
          <w:spacing w:val="4"/>
          <w:position w:val="21"/>
        </w:rPr>
        <w:t>、金融</w:t>
      </w:r>
      <w:r>
        <w:rPr>
          <w:spacing w:val="-55"/>
          <w:position w:val="21"/>
        </w:rPr>
        <w:t xml:space="preserve"> </w:t>
      </w:r>
      <w:r>
        <w:rPr>
          <w:spacing w:val="4"/>
          <w:position w:val="21"/>
        </w:rPr>
        <w:t>、通信、物流等行业从业者应</w:t>
      </w:r>
    </w:p>
    <w:p>
      <w:pPr>
        <w:pStyle w:val="BodyText"/>
        <w:ind w:left="75"/>
        <w:spacing w:line="203" w:lineRule="auto"/>
        <w:rPr/>
      </w:pPr>
      <w:r>
        <w:rPr>
          <w:spacing w:val="-1"/>
        </w:rPr>
        <w:t>当遵守行业规范</w:t>
      </w:r>
      <w:r>
        <w:rPr>
          <w:spacing w:val="-35"/>
        </w:rPr>
        <w:t xml:space="preserve"> </w:t>
      </w:r>
      <w:r>
        <w:rPr>
          <w:spacing w:val="-1"/>
        </w:rPr>
        <w:t>，诚信经营</w:t>
      </w:r>
      <w:r>
        <w:rPr>
          <w:spacing w:val="-35"/>
        </w:rPr>
        <w:t xml:space="preserve"> </w:t>
      </w:r>
      <w:r>
        <w:rPr>
          <w:spacing w:val="-1"/>
        </w:rPr>
        <w:t>，</w:t>
      </w:r>
      <w:r>
        <w:rPr>
          <w:spacing w:val="-61"/>
        </w:rPr>
        <w:t xml:space="preserve"> </w:t>
      </w:r>
      <w:r>
        <w:rPr>
          <w:spacing w:val="-1"/>
        </w:rPr>
        <w:t>文明服务。</w:t>
      </w:r>
    </w:p>
    <w:p>
      <w:pPr>
        <w:pStyle w:val="BodyText"/>
        <w:ind w:left="50" w:right="16" w:firstLine="621"/>
        <w:spacing w:before="167" w:line="283" w:lineRule="auto"/>
        <w:rPr/>
      </w:pPr>
      <w:r>
        <w:rPr>
          <w:rFonts w:ascii="SimHei" w:hAnsi="SimHei" w:eastAsia="SimHei" w:cs="SimHei"/>
          <w:spacing w:val="21"/>
        </w:rPr>
        <w:t>第二十四条</w:t>
      </w:r>
      <w:r>
        <w:rPr>
          <w:rFonts w:ascii="SimHei" w:hAnsi="SimHei" w:eastAsia="SimHei" w:cs="SimHei"/>
          <w:spacing w:val="21"/>
        </w:rPr>
        <w:t xml:space="preserve">  </w:t>
      </w:r>
      <w:r>
        <w:rPr>
          <w:spacing w:val="21"/>
        </w:rPr>
        <w:t>教育主管部门应当将文明校园创建纳入</w:t>
      </w:r>
      <w:r>
        <w:rPr>
          <w:spacing w:val="11"/>
        </w:rPr>
        <w:t xml:space="preserve"> </w:t>
      </w:r>
      <w:r>
        <w:rPr>
          <w:spacing w:val="4"/>
        </w:rPr>
        <w:t>学校目标考核和教育督导工作体系</w:t>
      </w:r>
      <w:r>
        <w:rPr>
          <w:spacing w:val="-27"/>
        </w:rPr>
        <w:t xml:space="preserve"> </w:t>
      </w:r>
      <w:r>
        <w:rPr>
          <w:spacing w:val="4"/>
        </w:rPr>
        <w:t>，指导</w:t>
      </w:r>
      <w:r>
        <w:rPr>
          <w:spacing w:val="-54"/>
        </w:rPr>
        <w:t xml:space="preserve"> </w:t>
      </w:r>
      <w:r>
        <w:rPr>
          <w:spacing w:val="4"/>
        </w:rPr>
        <w:t>、督促学校开展文</w:t>
      </w:r>
    </w:p>
    <w:p>
      <w:pPr>
        <w:pStyle w:val="BodyText"/>
        <w:ind w:left="65"/>
        <w:spacing w:line="203" w:lineRule="auto"/>
        <w:rPr/>
      </w:pPr>
      <w:r>
        <w:rPr>
          <w:spacing w:val="4"/>
        </w:rPr>
        <w:t>明行为教育和宣传活动。</w:t>
      </w:r>
    </w:p>
    <w:p>
      <w:pPr>
        <w:pStyle w:val="BodyText"/>
        <w:ind w:left="32" w:right="16" w:firstLine="658"/>
        <w:spacing w:before="172" w:line="282" w:lineRule="auto"/>
        <w:rPr/>
      </w:pPr>
      <w:r>
        <w:rPr>
          <w:spacing w:val="5"/>
        </w:rPr>
        <w:t>学校应当将文明行为培养纳入教育教学内容</w:t>
      </w:r>
      <w:r>
        <w:rPr>
          <w:spacing w:val="-26"/>
        </w:rPr>
        <w:t xml:space="preserve"> </w:t>
      </w:r>
      <w:r>
        <w:rPr>
          <w:spacing w:val="5"/>
        </w:rPr>
        <w:t>，开展文明</w:t>
      </w:r>
      <w:r>
        <w:rPr/>
        <w:t xml:space="preserve"> </w:t>
      </w:r>
      <w:r>
        <w:rPr>
          <w:spacing w:val="3"/>
        </w:rPr>
        <w:t>行为</w:t>
      </w:r>
      <w:r>
        <w:rPr>
          <w:spacing w:val="-54"/>
        </w:rPr>
        <w:t xml:space="preserve"> </w:t>
      </w:r>
      <w:r>
        <w:rPr>
          <w:spacing w:val="3"/>
        </w:rPr>
        <w:t>、文明礼仪教育</w:t>
      </w:r>
      <w:r>
        <w:rPr>
          <w:spacing w:val="-35"/>
        </w:rPr>
        <w:t xml:space="preserve"> </w:t>
      </w:r>
      <w:r>
        <w:rPr>
          <w:spacing w:val="3"/>
        </w:rPr>
        <w:t>，制定校园文明行为规范</w:t>
      </w:r>
      <w:r>
        <w:rPr>
          <w:spacing w:val="-36"/>
        </w:rPr>
        <w:t xml:space="preserve"> </w:t>
      </w:r>
      <w:r>
        <w:rPr>
          <w:spacing w:val="3"/>
        </w:rPr>
        <w:t>，</w:t>
      </w:r>
      <w:r>
        <w:rPr>
          <w:spacing w:val="2"/>
        </w:rPr>
        <w:t>加强师德师</w:t>
      </w:r>
    </w:p>
    <w:p>
      <w:pPr>
        <w:pStyle w:val="BodyText"/>
        <w:ind w:left="32"/>
        <w:spacing w:line="203" w:lineRule="auto"/>
        <w:rPr/>
      </w:pPr>
      <w:r>
        <w:rPr>
          <w:spacing w:val="3"/>
        </w:rPr>
        <w:t>风建设</w:t>
      </w:r>
      <w:r>
        <w:rPr>
          <w:spacing w:val="-31"/>
        </w:rPr>
        <w:t xml:space="preserve"> </w:t>
      </w:r>
      <w:r>
        <w:rPr>
          <w:spacing w:val="3"/>
        </w:rPr>
        <w:t>，提升师生文明素养。</w:t>
      </w:r>
    </w:p>
    <w:p>
      <w:pPr>
        <w:pStyle w:val="BodyText"/>
        <w:ind w:left="40" w:right="14" w:firstLine="630"/>
        <w:spacing w:before="167" w:line="283" w:lineRule="auto"/>
        <w:rPr/>
      </w:pPr>
      <w:r>
        <w:rPr>
          <w:rFonts w:ascii="SimHei" w:hAnsi="SimHei" w:eastAsia="SimHei" w:cs="SimHei"/>
          <w:spacing w:val="21"/>
        </w:rPr>
        <w:t>第二十五条</w:t>
      </w:r>
      <w:r>
        <w:rPr>
          <w:rFonts w:ascii="SimHei" w:hAnsi="SimHei" w:eastAsia="SimHei" w:cs="SimHei"/>
          <w:spacing w:val="21"/>
        </w:rPr>
        <w:t xml:space="preserve">  </w:t>
      </w:r>
      <w:r>
        <w:rPr>
          <w:spacing w:val="21"/>
        </w:rPr>
        <w:t>旅游主管部门应当加强文明旅游宣传教</w:t>
      </w:r>
      <w:r>
        <w:rPr>
          <w:spacing w:val="11"/>
        </w:rPr>
        <w:t xml:space="preserve"> </w:t>
      </w:r>
      <w:r>
        <w:rPr>
          <w:spacing w:val="5"/>
        </w:rPr>
        <w:t>育</w:t>
      </w:r>
      <w:r>
        <w:rPr>
          <w:spacing w:val="-36"/>
        </w:rPr>
        <w:t xml:space="preserve"> </w:t>
      </w:r>
      <w:r>
        <w:rPr>
          <w:spacing w:val="5"/>
        </w:rPr>
        <w:t>，</w:t>
      </w:r>
      <w:r>
        <w:rPr>
          <w:spacing w:val="-57"/>
        </w:rPr>
        <w:t xml:space="preserve"> </w:t>
      </w:r>
      <w:r>
        <w:rPr>
          <w:spacing w:val="5"/>
        </w:rPr>
        <w:t>引导旅游者、旅游经营者自觉遵守文明旅游管理规</w:t>
      </w:r>
      <w:r>
        <w:rPr>
          <w:spacing w:val="4"/>
        </w:rPr>
        <w:t>定和</w:t>
      </w:r>
    </w:p>
    <w:p>
      <w:pPr>
        <w:pStyle w:val="BodyText"/>
        <w:ind w:left="32"/>
        <w:spacing w:line="203" w:lineRule="auto"/>
        <w:rPr/>
      </w:pPr>
      <w:r>
        <w:rPr>
          <w:spacing w:val="3"/>
        </w:rPr>
        <w:t>行为规范</w:t>
      </w:r>
      <w:r>
        <w:rPr>
          <w:spacing w:val="-21"/>
        </w:rPr>
        <w:t xml:space="preserve"> </w:t>
      </w:r>
      <w:r>
        <w:rPr>
          <w:spacing w:val="3"/>
        </w:rPr>
        <w:t>，</w:t>
      </w:r>
      <w:r>
        <w:rPr>
          <w:spacing w:val="-65"/>
        </w:rPr>
        <w:t xml:space="preserve"> </w:t>
      </w:r>
      <w:r>
        <w:rPr>
          <w:spacing w:val="3"/>
        </w:rPr>
        <w:t>制止不文明旅游行为</w:t>
      </w:r>
      <w:r>
        <w:rPr>
          <w:spacing w:val="-33"/>
        </w:rPr>
        <w:t xml:space="preserve"> </w:t>
      </w:r>
      <w:r>
        <w:rPr>
          <w:spacing w:val="3"/>
        </w:rPr>
        <w:t>，查处旅游违法行为。</w:t>
      </w:r>
    </w:p>
    <w:p>
      <w:pPr>
        <w:spacing w:line="203" w:lineRule="auto"/>
        <w:sectPr>
          <w:footerReference w:type="default" r:id="rId11"/>
          <w:pgSz w:w="11906" w:h="16839"/>
          <w:pgMar w:top="1431" w:right="1785" w:bottom="1163" w:left="1785" w:header="0" w:footer="992" w:gutter="0"/>
        </w:sectPr>
        <w:rPr/>
      </w:pPr>
    </w:p>
    <w:p>
      <w:pPr>
        <w:pStyle w:val="BodyText"/>
        <w:spacing w:before="147" w:line="624" w:lineRule="exact"/>
        <w:jc w:val="right"/>
        <w:rPr/>
      </w:pPr>
      <w:r>
        <w:rPr>
          <w:spacing w:val="5"/>
          <w:position w:val="21"/>
        </w:rPr>
        <w:t>旅游经营者应当完善旅游设施设备</w:t>
      </w:r>
      <w:r>
        <w:rPr>
          <w:spacing w:val="-35"/>
          <w:position w:val="21"/>
        </w:rPr>
        <w:t xml:space="preserve"> </w:t>
      </w:r>
      <w:r>
        <w:rPr>
          <w:spacing w:val="5"/>
          <w:position w:val="21"/>
        </w:rPr>
        <w:t>，设置醒目服务</w:t>
      </w:r>
      <w:r>
        <w:rPr>
          <w:spacing w:val="4"/>
          <w:position w:val="21"/>
        </w:rPr>
        <w:t>设施、</w:t>
      </w:r>
    </w:p>
    <w:p>
      <w:pPr>
        <w:pStyle w:val="BodyText"/>
        <w:ind w:left="44"/>
        <w:spacing w:before="1" w:line="202" w:lineRule="auto"/>
        <w:rPr/>
      </w:pPr>
      <w:r>
        <w:rPr>
          <w:spacing w:val="5"/>
        </w:rPr>
        <w:t>游览导向、注意事项等标志</w:t>
      </w:r>
      <w:r>
        <w:rPr>
          <w:spacing w:val="-27"/>
        </w:rPr>
        <w:t xml:space="preserve"> </w:t>
      </w:r>
      <w:r>
        <w:rPr>
          <w:spacing w:val="5"/>
        </w:rPr>
        <w:t>，</w:t>
      </w:r>
      <w:r>
        <w:rPr>
          <w:spacing w:val="-69"/>
        </w:rPr>
        <w:t xml:space="preserve"> </w:t>
      </w:r>
      <w:r>
        <w:rPr>
          <w:spacing w:val="5"/>
        </w:rPr>
        <w:t>规范从业人员经营服务行为，</w:t>
      </w:r>
    </w:p>
    <w:p>
      <w:pPr>
        <w:pStyle w:val="BodyText"/>
        <w:ind w:left="41"/>
        <w:spacing w:before="174" w:line="624" w:lineRule="exact"/>
        <w:rPr/>
      </w:pPr>
      <w:r>
        <w:rPr>
          <w:spacing w:val="-1"/>
          <w:position w:val="22"/>
        </w:rPr>
        <w:t>不虚假宣传</w:t>
      </w:r>
      <w:r>
        <w:rPr>
          <w:spacing w:val="-45"/>
          <w:position w:val="22"/>
        </w:rPr>
        <w:t xml:space="preserve"> </w:t>
      </w:r>
      <w:r>
        <w:rPr>
          <w:spacing w:val="-1"/>
          <w:position w:val="22"/>
        </w:rPr>
        <w:t>、强制消费</w:t>
      </w:r>
      <w:r>
        <w:rPr>
          <w:spacing w:val="-35"/>
          <w:position w:val="22"/>
        </w:rPr>
        <w:t xml:space="preserve"> </w:t>
      </w:r>
      <w:r>
        <w:rPr>
          <w:spacing w:val="-1"/>
          <w:position w:val="22"/>
        </w:rPr>
        <w:t>，</w:t>
      </w:r>
      <w:r>
        <w:rPr>
          <w:spacing w:val="-35"/>
          <w:position w:val="22"/>
        </w:rPr>
        <w:t xml:space="preserve"> </w:t>
      </w:r>
      <w:r>
        <w:rPr>
          <w:spacing w:val="-1"/>
          <w:position w:val="22"/>
        </w:rPr>
        <w:t>向旅游者告知旅游文明规范</w:t>
      </w:r>
      <w:r>
        <w:rPr>
          <w:spacing w:val="-35"/>
          <w:position w:val="22"/>
        </w:rPr>
        <w:t xml:space="preserve"> </w:t>
      </w:r>
      <w:r>
        <w:rPr>
          <w:spacing w:val="-1"/>
          <w:position w:val="22"/>
        </w:rPr>
        <w:t>，</w:t>
      </w:r>
      <w:r>
        <w:rPr>
          <w:spacing w:val="-68"/>
          <w:position w:val="22"/>
        </w:rPr>
        <w:t xml:space="preserve"> </w:t>
      </w:r>
      <w:r>
        <w:rPr>
          <w:spacing w:val="-1"/>
          <w:position w:val="22"/>
        </w:rPr>
        <w:t>积极</w:t>
      </w:r>
    </w:p>
    <w:p>
      <w:pPr>
        <w:pStyle w:val="BodyText"/>
        <w:ind w:left="53"/>
        <w:spacing w:before="1" w:line="203" w:lineRule="auto"/>
        <w:rPr/>
      </w:pPr>
      <w:r>
        <w:rPr>
          <w:spacing w:val="2"/>
        </w:rPr>
        <w:t>引导文明旅游。</w:t>
      </w:r>
    </w:p>
    <w:p>
      <w:pPr>
        <w:pStyle w:val="BodyText"/>
        <w:ind w:left="65" w:right="284" w:firstLine="606"/>
        <w:spacing w:before="166" w:line="283" w:lineRule="auto"/>
        <w:rPr/>
      </w:pPr>
      <w:r>
        <w:rPr>
          <w:rFonts w:ascii="SimHei" w:hAnsi="SimHei" w:eastAsia="SimHei" w:cs="SimHei"/>
          <w:spacing w:val="21"/>
        </w:rPr>
        <w:t>第二十六条</w:t>
      </w:r>
      <w:r>
        <w:rPr>
          <w:rFonts w:ascii="SimHei" w:hAnsi="SimHei" w:eastAsia="SimHei" w:cs="SimHei"/>
          <w:spacing w:val="21"/>
        </w:rPr>
        <w:t xml:space="preserve">  </w:t>
      </w:r>
      <w:r>
        <w:rPr>
          <w:spacing w:val="21"/>
        </w:rPr>
        <w:t>卫生健康主管部门应当加强医疗行业文</w:t>
      </w:r>
      <w:r>
        <w:rPr>
          <w:spacing w:val="11"/>
        </w:rPr>
        <w:t xml:space="preserve"> </w:t>
      </w:r>
      <w:r>
        <w:rPr>
          <w:spacing w:val="2"/>
        </w:rPr>
        <w:t>明建设</w:t>
      </w:r>
      <w:r>
        <w:rPr>
          <w:spacing w:val="-30"/>
        </w:rPr>
        <w:t xml:space="preserve"> </w:t>
      </w:r>
      <w:r>
        <w:rPr>
          <w:spacing w:val="2"/>
        </w:rPr>
        <w:t>，</w:t>
      </w:r>
      <w:r>
        <w:rPr>
          <w:spacing w:val="-68"/>
        </w:rPr>
        <w:t xml:space="preserve"> </w:t>
      </w:r>
      <w:r>
        <w:rPr>
          <w:spacing w:val="2"/>
        </w:rPr>
        <w:t>完善医疗服务评价和监督管理体系</w:t>
      </w:r>
      <w:r>
        <w:rPr>
          <w:spacing w:val="-36"/>
        </w:rPr>
        <w:t xml:space="preserve"> </w:t>
      </w:r>
      <w:r>
        <w:rPr>
          <w:spacing w:val="2"/>
        </w:rPr>
        <w:t>，督促医疗卫生</w:t>
      </w:r>
    </w:p>
    <w:p>
      <w:pPr>
        <w:pStyle w:val="BodyText"/>
        <w:ind w:left="30"/>
        <w:spacing w:line="203" w:lineRule="auto"/>
        <w:rPr/>
      </w:pPr>
      <w:r>
        <w:rPr>
          <w:spacing w:val="2"/>
        </w:rPr>
        <w:t>机构优化医疗服务流程</w:t>
      </w:r>
      <w:r>
        <w:rPr>
          <w:spacing w:val="-20"/>
        </w:rPr>
        <w:t xml:space="preserve"> </w:t>
      </w:r>
      <w:r>
        <w:rPr>
          <w:spacing w:val="2"/>
        </w:rPr>
        <w:t>，</w:t>
      </w:r>
      <w:r>
        <w:rPr>
          <w:spacing w:val="-50"/>
        </w:rPr>
        <w:t xml:space="preserve"> </w:t>
      </w:r>
      <w:r>
        <w:rPr>
          <w:spacing w:val="2"/>
        </w:rPr>
        <w:t>引导文明就医</w:t>
      </w:r>
      <w:r>
        <w:rPr>
          <w:spacing w:val="-33"/>
        </w:rPr>
        <w:t xml:space="preserve"> </w:t>
      </w:r>
      <w:r>
        <w:rPr>
          <w:spacing w:val="2"/>
        </w:rPr>
        <w:t>，推进文明行医。</w:t>
      </w:r>
    </w:p>
    <w:p>
      <w:pPr>
        <w:pStyle w:val="BodyText"/>
        <w:ind w:left="56" w:right="284" w:firstLine="651"/>
        <w:spacing w:before="172" w:line="282" w:lineRule="auto"/>
        <w:rPr/>
      </w:pPr>
      <w:r>
        <w:rPr>
          <w:spacing w:val="4"/>
        </w:rPr>
        <w:t>医务人员应当恪守医学伦理道德</w:t>
      </w:r>
      <w:r>
        <w:rPr>
          <w:spacing w:val="-17"/>
        </w:rPr>
        <w:t xml:space="preserve"> </w:t>
      </w:r>
      <w:r>
        <w:rPr>
          <w:spacing w:val="4"/>
        </w:rPr>
        <w:t>，遵守医疗服务行为规</w:t>
      </w:r>
      <w:r>
        <w:rPr/>
        <w:t xml:space="preserve"> </w:t>
      </w:r>
      <w:r>
        <w:rPr>
          <w:spacing w:val="1"/>
        </w:rPr>
        <w:t>范</w:t>
      </w:r>
      <w:r>
        <w:rPr>
          <w:spacing w:val="-34"/>
        </w:rPr>
        <w:t xml:space="preserve"> </w:t>
      </w:r>
      <w:r>
        <w:rPr>
          <w:spacing w:val="1"/>
        </w:rPr>
        <w:t>，</w:t>
      </w:r>
      <w:r>
        <w:rPr>
          <w:spacing w:val="-67"/>
        </w:rPr>
        <w:t xml:space="preserve"> </w:t>
      </w:r>
      <w:r>
        <w:rPr>
          <w:spacing w:val="1"/>
        </w:rPr>
        <w:t>关心爱护、平等对待患者</w:t>
      </w:r>
      <w:r>
        <w:rPr>
          <w:spacing w:val="-35"/>
        </w:rPr>
        <w:t xml:space="preserve"> </w:t>
      </w:r>
      <w:r>
        <w:rPr>
          <w:spacing w:val="1"/>
        </w:rPr>
        <w:t>，保护患者的知情权</w:t>
      </w:r>
      <w:r>
        <w:rPr>
          <w:spacing w:val="-55"/>
        </w:rPr>
        <w:t xml:space="preserve"> </w:t>
      </w:r>
      <w:r>
        <w:rPr>
          <w:spacing w:val="1"/>
        </w:rPr>
        <w:t>、选择权</w:t>
      </w:r>
    </w:p>
    <w:p>
      <w:pPr>
        <w:pStyle w:val="BodyText"/>
        <w:ind w:left="35"/>
        <w:spacing w:before="1" w:line="203" w:lineRule="auto"/>
        <w:rPr/>
      </w:pPr>
      <w:r>
        <w:rPr>
          <w:spacing w:val="1"/>
        </w:rPr>
        <w:t>和隐私权</w:t>
      </w:r>
      <w:r>
        <w:rPr>
          <w:spacing w:val="-27"/>
        </w:rPr>
        <w:t xml:space="preserve"> </w:t>
      </w:r>
      <w:r>
        <w:rPr>
          <w:spacing w:val="1"/>
        </w:rPr>
        <w:t>，</w:t>
      </w:r>
      <w:r>
        <w:rPr>
          <w:spacing w:val="-64"/>
        </w:rPr>
        <w:t xml:space="preserve"> </w:t>
      </w:r>
      <w:r>
        <w:rPr>
          <w:spacing w:val="1"/>
        </w:rPr>
        <w:t>维护患者合法权益。</w:t>
      </w:r>
    </w:p>
    <w:p>
      <w:pPr>
        <w:pStyle w:val="BodyText"/>
        <w:ind w:left="29" w:right="284" w:firstLine="642"/>
        <w:spacing w:before="164" w:line="283" w:lineRule="auto"/>
        <w:rPr/>
      </w:pPr>
      <w:r>
        <w:rPr>
          <w:rFonts w:ascii="SimHei" w:hAnsi="SimHei" w:eastAsia="SimHei" w:cs="SimHei"/>
          <w:spacing w:val="8"/>
        </w:rPr>
        <w:t>第二十七条</w:t>
      </w:r>
      <w:r>
        <w:rPr>
          <w:rFonts w:ascii="SimHei" w:hAnsi="SimHei" w:eastAsia="SimHei" w:cs="SimHei"/>
          <w:spacing w:val="8"/>
        </w:rPr>
        <w:t xml:space="preserve">  </w:t>
      </w:r>
      <w:r>
        <w:rPr>
          <w:spacing w:val="8"/>
        </w:rPr>
        <w:t>网信主管部门应当会同公安、教育等有关</w:t>
      </w:r>
      <w:r>
        <w:rPr>
          <w:spacing w:val="5"/>
        </w:rPr>
        <w:t xml:space="preserve"> </w:t>
      </w:r>
      <w:r>
        <w:rPr>
          <w:spacing w:val="4"/>
        </w:rPr>
        <w:t>部门推动网络文明建设</w:t>
      </w:r>
      <w:r>
        <w:rPr>
          <w:spacing w:val="-22"/>
        </w:rPr>
        <w:t xml:space="preserve"> </w:t>
      </w:r>
      <w:r>
        <w:rPr>
          <w:spacing w:val="4"/>
        </w:rPr>
        <w:t>，制定互联网文明行为规范</w:t>
      </w:r>
      <w:r>
        <w:rPr>
          <w:spacing w:val="-36"/>
        </w:rPr>
        <w:t xml:space="preserve"> </w:t>
      </w:r>
      <w:r>
        <w:rPr>
          <w:spacing w:val="4"/>
        </w:rPr>
        <w:t>，健全互</w:t>
      </w:r>
      <w:r>
        <w:rPr/>
        <w:t xml:space="preserve"> </w:t>
      </w:r>
      <w:r>
        <w:rPr>
          <w:spacing w:val="6"/>
        </w:rPr>
        <w:t>联网信息监测管理机制</w:t>
      </w:r>
      <w:r>
        <w:rPr>
          <w:spacing w:val="-20"/>
        </w:rPr>
        <w:t xml:space="preserve"> </w:t>
      </w:r>
      <w:r>
        <w:rPr>
          <w:spacing w:val="6"/>
        </w:rPr>
        <w:t>，加强对网络不文明行为的监测、预</w:t>
      </w:r>
    </w:p>
    <w:p>
      <w:pPr>
        <w:pStyle w:val="BodyText"/>
        <w:ind w:left="34"/>
        <w:spacing w:line="203" w:lineRule="auto"/>
        <w:rPr/>
      </w:pPr>
      <w:r>
        <w:rPr>
          <w:spacing w:val="3"/>
        </w:rPr>
        <w:t>警和处置。</w:t>
      </w:r>
    </w:p>
    <w:p>
      <w:pPr>
        <w:pStyle w:val="BodyText"/>
        <w:ind w:left="51" w:right="287" w:firstLine="660"/>
        <w:spacing w:before="172" w:line="282" w:lineRule="auto"/>
        <w:rPr/>
      </w:pPr>
      <w:r>
        <w:rPr>
          <w:spacing w:val="2"/>
        </w:rPr>
        <w:t>网络运营者应当依法办网</w:t>
      </w:r>
      <w:r>
        <w:rPr>
          <w:spacing w:val="-32"/>
        </w:rPr>
        <w:t xml:space="preserve"> </w:t>
      </w:r>
      <w:r>
        <w:rPr>
          <w:spacing w:val="2"/>
        </w:rPr>
        <w:t>，履行网络安全主体责任</w:t>
      </w:r>
      <w:r>
        <w:rPr>
          <w:spacing w:val="-35"/>
        </w:rPr>
        <w:t xml:space="preserve"> </w:t>
      </w:r>
      <w:r>
        <w:rPr>
          <w:spacing w:val="2"/>
        </w:rPr>
        <w:t>，加</w:t>
      </w:r>
      <w:r>
        <w:rPr/>
        <w:t xml:space="preserve"> </w:t>
      </w:r>
      <w:r>
        <w:rPr>
          <w:spacing w:val="3"/>
        </w:rPr>
        <w:t>强对用户制作、复制、发布</w:t>
      </w:r>
      <w:r>
        <w:rPr>
          <w:spacing w:val="-43"/>
        </w:rPr>
        <w:t xml:space="preserve"> </w:t>
      </w:r>
      <w:r>
        <w:rPr>
          <w:spacing w:val="3"/>
        </w:rPr>
        <w:t>、传播信息的审查</w:t>
      </w:r>
      <w:r>
        <w:rPr>
          <w:spacing w:val="-35"/>
        </w:rPr>
        <w:t xml:space="preserve"> </w:t>
      </w:r>
      <w:r>
        <w:rPr>
          <w:spacing w:val="3"/>
        </w:rPr>
        <w:t>，</w:t>
      </w:r>
      <w:r>
        <w:rPr>
          <w:spacing w:val="-70"/>
        </w:rPr>
        <w:t xml:space="preserve"> </w:t>
      </w:r>
      <w:r>
        <w:rPr>
          <w:spacing w:val="3"/>
        </w:rPr>
        <w:t>净化网络环</w:t>
      </w:r>
    </w:p>
    <w:p>
      <w:pPr>
        <w:pStyle w:val="BodyText"/>
        <w:ind w:left="27"/>
        <w:spacing w:line="203" w:lineRule="auto"/>
        <w:rPr/>
      </w:pPr>
      <w:r>
        <w:rPr>
          <w:spacing w:val="1"/>
        </w:rPr>
        <w:t>境</w:t>
      </w:r>
      <w:r>
        <w:rPr>
          <w:spacing w:val="-31"/>
        </w:rPr>
        <w:t xml:space="preserve"> </w:t>
      </w:r>
      <w:r>
        <w:rPr>
          <w:spacing w:val="1"/>
        </w:rPr>
        <w:t>，传播健康信息</w:t>
      </w:r>
      <w:r>
        <w:rPr>
          <w:spacing w:val="-33"/>
        </w:rPr>
        <w:t xml:space="preserve"> </w:t>
      </w:r>
      <w:r>
        <w:rPr>
          <w:spacing w:val="1"/>
        </w:rPr>
        <w:t>，</w:t>
      </w:r>
      <w:r>
        <w:rPr>
          <w:spacing w:val="-66"/>
        </w:rPr>
        <w:t xml:space="preserve"> </w:t>
      </w:r>
      <w:r>
        <w:rPr>
          <w:spacing w:val="1"/>
        </w:rPr>
        <w:t>维护网络安全和秩序。</w:t>
      </w:r>
    </w:p>
    <w:p>
      <w:pPr>
        <w:pStyle w:val="BodyText"/>
        <w:ind w:left="41" w:right="284" w:firstLine="629"/>
        <w:spacing w:before="167" w:line="283" w:lineRule="auto"/>
        <w:rPr/>
      </w:pPr>
      <w:r>
        <w:rPr>
          <w:rFonts w:ascii="SimHei" w:hAnsi="SimHei" w:eastAsia="SimHei" w:cs="SimHei"/>
          <w:spacing w:val="4"/>
        </w:rPr>
        <w:t>第二十八条</w:t>
      </w:r>
      <w:r>
        <w:rPr>
          <w:rFonts w:ascii="SimHei" w:hAnsi="SimHei" w:eastAsia="SimHei" w:cs="SimHei"/>
          <w:spacing w:val="4"/>
        </w:rPr>
        <w:t xml:space="preserve">  </w:t>
      </w:r>
      <w:r>
        <w:rPr>
          <w:spacing w:val="4"/>
        </w:rPr>
        <w:t>广播、</w:t>
      </w:r>
      <w:r>
        <w:rPr>
          <w:spacing w:val="-51"/>
        </w:rPr>
        <w:t xml:space="preserve"> </w:t>
      </w:r>
      <w:r>
        <w:rPr>
          <w:spacing w:val="4"/>
        </w:rPr>
        <w:t>电视、报刊</w:t>
      </w:r>
      <w:r>
        <w:rPr>
          <w:spacing w:val="-54"/>
        </w:rPr>
        <w:t xml:space="preserve"> </w:t>
      </w:r>
      <w:r>
        <w:rPr>
          <w:spacing w:val="4"/>
        </w:rPr>
        <w:t>、</w:t>
      </w:r>
      <w:r>
        <w:rPr>
          <w:spacing w:val="-63"/>
        </w:rPr>
        <w:t xml:space="preserve"> </w:t>
      </w:r>
      <w:r>
        <w:rPr>
          <w:spacing w:val="4"/>
        </w:rPr>
        <w:t>网络等公共媒体应当</w:t>
      </w:r>
      <w:r>
        <w:rPr/>
        <w:t xml:space="preserve"> </w:t>
      </w:r>
      <w:r>
        <w:rPr>
          <w:spacing w:val="1"/>
        </w:rPr>
        <w:t>积极宣传文明行为</w:t>
      </w:r>
      <w:r>
        <w:rPr>
          <w:spacing w:val="-18"/>
        </w:rPr>
        <w:t xml:space="preserve"> </w:t>
      </w:r>
      <w:r>
        <w:rPr>
          <w:spacing w:val="1"/>
        </w:rPr>
        <w:t>，传播文明理念</w:t>
      </w:r>
      <w:r>
        <w:rPr>
          <w:spacing w:val="-35"/>
        </w:rPr>
        <w:t xml:space="preserve"> </w:t>
      </w:r>
      <w:r>
        <w:rPr>
          <w:spacing w:val="1"/>
        </w:rPr>
        <w:t>，普及文明行为规范</w:t>
      </w:r>
      <w:r>
        <w:rPr>
          <w:spacing w:val="-33"/>
        </w:rPr>
        <w:t xml:space="preserve"> </w:t>
      </w:r>
      <w:r>
        <w:rPr>
          <w:spacing w:val="1"/>
        </w:rPr>
        <w:t>，依</w:t>
      </w:r>
    </w:p>
    <w:p>
      <w:pPr>
        <w:pStyle w:val="BodyText"/>
        <w:spacing w:before="1" w:line="203" w:lineRule="auto"/>
        <w:jc w:val="right"/>
        <w:rPr/>
      </w:pPr>
      <w:r>
        <w:rPr>
          <w:spacing w:val="4"/>
        </w:rPr>
        <w:t>法曝光不文明行为</w:t>
      </w:r>
      <w:r>
        <w:rPr>
          <w:spacing w:val="-33"/>
        </w:rPr>
        <w:t xml:space="preserve"> </w:t>
      </w:r>
      <w:r>
        <w:rPr>
          <w:spacing w:val="4"/>
        </w:rPr>
        <w:t>，</w:t>
      </w:r>
      <w:r>
        <w:rPr>
          <w:spacing w:val="-71"/>
        </w:rPr>
        <w:t xml:space="preserve"> </w:t>
      </w:r>
      <w:r>
        <w:rPr>
          <w:spacing w:val="4"/>
        </w:rPr>
        <w:t>营造全社会鼓励和促进</w:t>
      </w:r>
      <w:r>
        <w:rPr>
          <w:spacing w:val="3"/>
        </w:rPr>
        <w:t>文明行为的氛围。</w:t>
      </w:r>
    </w:p>
    <w:p>
      <w:pPr>
        <w:pStyle w:val="BodyText"/>
        <w:ind w:left="686"/>
        <w:spacing w:before="174" w:line="624" w:lineRule="exact"/>
        <w:rPr/>
      </w:pPr>
      <w:r>
        <w:rPr>
          <w:spacing w:val="5"/>
          <w:position w:val="21"/>
        </w:rPr>
        <w:t>车站、文体场馆</w:t>
      </w:r>
      <w:r>
        <w:rPr>
          <w:spacing w:val="-54"/>
          <w:position w:val="21"/>
        </w:rPr>
        <w:t xml:space="preserve"> </w:t>
      </w:r>
      <w:r>
        <w:rPr>
          <w:spacing w:val="5"/>
          <w:position w:val="21"/>
        </w:rPr>
        <w:t>、影剧院、商场、公园</w:t>
      </w:r>
      <w:r>
        <w:rPr>
          <w:spacing w:val="-55"/>
          <w:position w:val="21"/>
        </w:rPr>
        <w:t xml:space="preserve"> </w:t>
      </w:r>
      <w:r>
        <w:rPr>
          <w:spacing w:val="5"/>
          <w:position w:val="21"/>
        </w:rPr>
        <w:t>、广场、公</w:t>
      </w:r>
      <w:r>
        <w:rPr>
          <w:spacing w:val="4"/>
          <w:position w:val="21"/>
        </w:rPr>
        <w:t>交站</w:t>
      </w:r>
    </w:p>
    <w:p>
      <w:pPr>
        <w:pStyle w:val="BodyText"/>
        <w:ind w:left="68"/>
        <w:spacing w:line="202" w:lineRule="auto"/>
        <w:rPr/>
      </w:pPr>
      <w:r>
        <w:rPr>
          <w:spacing w:val="20"/>
        </w:rPr>
        <w:t>台等公共场所的广告设施和公共交通工具的广告介</w:t>
      </w:r>
      <w:r>
        <w:rPr>
          <w:spacing w:val="19"/>
        </w:rPr>
        <w:t>质应当</w:t>
      </w:r>
    </w:p>
    <w:p>
      <w:pPr>
        <w:spacing w:line="202" w:lineRule="auto"/>
        <w:sectPr>
          <w:footerReference w:type="default" r:id="rId12"/>
          <w:pgSz w:w="11906" w:h="16839"/>
          <w:pgMar w:top="1431" w:right="1515" w:bottom="1166" w:left="1785" w:header="0" w:footer="992" w:gutter="0"/>
        </w:sectPr>
        <w:rPr/>
      </w:pPr>
    </w:p>
    <w:p>
      <w:pPr>
        <w:pStyle w:val="BodyText"/>
        <w:ind w:left="31"/>
        <w:spacing w:before="147" w:line="203" w:lineRule="auto"/>
        <w:rPr/>
      </w:pPr>
      <w:r>
        <w:rPr>
          <w:spacing w:val="3"/>
        </w:rPr>
        <w:t>按照规定刊播公益广告</w:t>
      </w:r>
      <w:r>
        <w:rPr>
          <w:spacing w:val="-17"/>
        </w:rPr>
        <w:t xml:space="preserve"> </w:t>
      </w:r>
      <w:r>
        <w:rPr>
          <w:spacing w:val="3"/>
        </w:rPr>
        <w:t>，</w:t>
      </w:r>
      <w:r>
        <w:rPr>
          <w:spacing w:val="-57"/>
        </w:rPr>
        <w:t xml:space="preserve"> </w:t>
      </w:r>
      <w:r>
        <w:rPr>
          <w:spacing w:val="3"/>
        </w:rPr>
        <w:t>宣传引导文明行为。</w:t>
      </w:r>
    </w:p>
    <w:p>
      <w:pPr>
        <w:pStyle w:val="BodyText"/>
        <w:ind w:right="16"/>
        <w:spacing w:before="174" w:line="624" w:lineRule="exact"/>
        <w:jc w:val="right"/>
        <w:rPr/>
      </w:pPr>
      <w:r>
        <w:rPr>
          <w:spacing w:val="8"/>
          <w:position w:val="22"/>
        </w:rPr>
        <w:t>鼓励单位和个人创作、传播有益于文明行为促进的文学</w:t>
      </w:r>
    </w:p>
    <w:p>
      <w:pPr>
        <w:pStyle w:val="BodyText"/>
        <w:ind w:left="51"/>
        <w:spacing w:line="203" w:lineRule="auto"/>
        <w:rPr/>
      </w:pPr>
      <w:r>
        <w:rPr/>
        <w:t>艺术</w:t>
      </w:r>
      <w:r>
        <w:rPr>
          <w:spacing w:val="-44"/>
        </w:rPr>
        <w:t xml:space="preserve"> </w:t>
      </w:r>
      <w:r>
        <w:rPr/>
        <w:t>、</w:t>
      </w:r>
      <w:r>
        <w:rPr>
          <w:spacing w:val="-29"/>
        </w:rPr>
        <w:t xml:space="preserve"> </w:t>
      </w:r>
      <w:r>
        <w:rPr/>
        <w:t>自然科学和社会科学等作品。</w:t>
      </w:r>
    </w:p>
    <w:p>
      <w:pPr>
        <w:pStyle w:val="BodyText"/>
        <w:ind w:left="31" w:right="13" w:firstLine="639"/>
        <w:spacing w:before="164" w:line="283" w:lineRule="auto"/>
        <w:rPr/>
      </w:pPr>
      <w:r>
        <w:rPr>
          <w:rFonts w:ascii="SimHei" w:hAnsi="SimHei" w:eastAsia="SimHei" w:cs="SimHei"/>
          <w:spacing w:val="7"/>
        </w:rPr>
        <w:t>第二十九条</w:t>
      </w:r>
      <w:r>
        <w:rPr>
          <w:rFonts w:ascii="SimHei" w:hAnsi="SimHei" w:eastAsia="SimHei" w:cs="SimHei"/>
          <w:spacing w:val="7"/>
        </w:rPr>
        <w:t xml:space="preserve">  </w:t>
      </w:r>
      <w:r>
        <w:rPr>
          <w:spacing w:val="7"/>
        </w:rPr>
        <w:t>市、县（市、</w:t>
      </w:r>
      <w:r>
        <w:rPr>
          <w:spacing w:val="-59"/>
        </w:rPr>
        <w:t xml:space="preserve"> </w:t>
      </w:r>
      <w:r>
        <w:rPr>
          <w:spacing w:val="7"/>
        </w:rPr>
        <w:t>区）精神文明建设指</w:t>
      </w:r>
      <w:r>
        <w:rPr>
          <w:spacing w:val="6"/>
        </w:rPr>
        <w:t>导委员</w:t>
      </w:r>
      <w:r>
        <w:rPr/>
        <w:t xml:space="preserve"> </w:t>
      </w:r>
      <w:r>
        <w:rPr>
          <w:spacing w:val="6"/>
        </w:rPr>
        <w:t>会及其办事机构应当在文明行为促进工作中</w:t>
      </w:r>
      <w:r>
        <w:rPr>
          <w:spacing w:val="-21"/>
        </w:rPr>
        <w:t xml:space="preserve"> </w:t>
      </w:r>
      <w:r>
        <w:rPr>
          <w:spacing w:val="6"/>
        </w:rPr>
        <w:t>，充分利用孝文</w:t>
      </w:r>
      <w:r>
        <w:rPr/>
        <w:t xml:space="preserve"> </w:t>
      </w:r>
      <w:r>
        <w:rPr>
          <w:spacing w:val="2"/>
        </w:rPr>
        <w:t>化资源优势</w:t>
      </w:r>
      <w:r>
        <w:rPr>
          <w:spacing w:val="-33"/>
        </w:rPr>
        <w:t xml:space="preserve"> </w:t>
      </w:r>
      <w:r>
        <w:rPr>
          <w:spacing w:val="2"/>
        </w:rPr>
        <w:t>，挖掘孝文化时代内涵</w:t>
      </w:r>
      <w:r>
        <w:rPr>
          <w:spacing w:val="-36"/>
        </w:rPr>
        <w:t xml:space="preserve"> </w:t>
      </w:r>
      <w:r>
        <w:rPr>
          <w:spacing w:val="2"/>
        </w:rPr>
        <w:t>，传承和弘扬孝文化</w:t>
      </w:r>
      <w:r>
        <w:rPr>
          <w:spacing w:val="-33"/>
        </w:rPr>
        <w:t xml:space="preserve"> </w:t>
      </w:r>
      <w:r>
        <w:rPr>
          <w:spacing w:val="2"/>
        </w:rPr>
        <w:t>，推</w:t>
      </w:r>
    </w:p>
    <w:p>
      <w:pPr>
        <w:pStyle w:val="BodyText"/>
        <w:ind w:left="47"/>
        <w:spacing w:line="203" w:lineRule="auto"/>
        <w:rPr/>
      </w:pPr>
      <w:r>
        <w:rPr>
          <w:spacing w:val="8"/>
        </w:rPr>
        <w:t>动形成孝老爱亲、崇德向善的社会风尚。</w:t>
      </w:r>
    </w:p>
    <w:p>
      <w:pPr>
        <w:pStyle w:val="BodyText"/>
        <w:ind w:left="30" w:right="16" w:firstLine="640"/>
        <w:spacing w:before="167" w:line="283" w:lineRule="auto"/>
        <w:rPr/>
      </w:pPr>
      <w:r>
        <w:rPr>
          <w:rFonts w:ascii="SimHei" w:hAnsi="SimHei" w:eastAsia="SimHei" w:cs="SimHei"/>
          <w:spacing w:val="5"/>
        </w:rPr>
        <w:t>第三十条</w:t>
      </w:r>
      <w:r>
        <w:rPr>
          <w:rFonts w:ascii="SimHei" w:hAnsi="SimHei" w:eastAsia="SimHei" w:cs="SimHei"/>
          <w:spacing w:val="5"/>
        </w:rPr>
        <w:t xml:space="preserve">  </w:t>
      </w:r>
      <w:r>
        <w:rPr>
          <w:spacing w:val="5"/>
        </w:rPr>
        <w:t>市</w:t>
      </w:r>
      <w:r>
        <w:rPr>
          <w:spacing w:val="-45"/>
        </w:rPr>
        <w:t xml:space="preserve"> </w:t>
      </w:r>
      <w:r>
        <w:rPr>
          <w:spacing w:val="5"/>
        </w:rPr>
        <w:t>、县（市、</w:t>
      </w:r>
      <w:r>
        <w:rPr>
          <w:spacing w:val="-58"/>
        </w:rPr>
        <w:t xml:space="preserve"> </w:t>
      </w:r>
      <w:r>
        <w:rPr>
          <w:spacing w:val="5"/>
        </w:rPr>
        <w:t>区）人民政府应当建立健全道</w:t>
      </w:r>
      <w:r>
        <w:rPr/>
        <w:t xml:space="preserve"> </w:t>
      </w:r>
      <w:r>
        <w:rPr>
          <w:spacing w:val="7"/>
        </w:rPr>
        <w:t>德模范、身边好人</w:t>
      </w:r>
      <w:r>
        <w:rPr>
          <w:spacing w:val="-48"/>
        </w:rPr>
        <w:t xml:space="preserve"> </w:t>
      </w:r>
      <w:r>
        <w:rPr>
          <w:spacing w:val="7"/>
        </w:rPr>
        <w:t>、见义勇为人员、优秀志愿者等先进人物</w:t>
      </w:r>
    </w:p>
    <w:p>
      <w:pPr>
        <w:pStyle w:val="BodyText"/>
        <w:ind w:left="61"/>
        <w:spacing w:line="203" w:lineRule="auto"/>
        <w:rPr/>
      </w:pPr>
      <w:r>
        <w:rPr>
          <w:spacing w:val="4"/>
        </w:rPr>
        <w:t>的举荐、评选、帮扶礼遇等制度</w:t>
      </w:r>
      <w:r>
        <w:rPr>
          <w:spacing w:val="-21"/>
        </w:rPr>
        <w:t xml:space="preserve"> </w:t>
      </w:r>
      <w:r>
        <w:rPr>
          <w:spacing w:val="4"/>
        </w:rPr>
        <w:t>，</w:t>
      </w:r>
      <w:r>
        <w:rPr>
          <w:spacing w:val="-59"/>
        </w:rPr>
        <w:t xml:space="preserve"> </w:t>
      </w:r>
      <w:r>
        <w:rPr>
          <w:spacing w:val="4"/>
        </w:rPr>
        <w:t>宣传褒扬文明行为。</w:t>
      </w:r>
    </w:p>
    <w:p>
      <w:pPr>
        <w:pStyle w:val="BodyText"/>
        <w:ind w:right="16"/>
        <w:spacing w:before="174" w:line="624" w:lineRule="exact"/>
        <w:jc w:val="right"/>
        <w:rPr/>
      </w:pPr>
      <w:r>
        <w:rPr>
          <w:spacing w:val="8"/>
          <w:position w:val="22"/>
        </w:rPr>
        <w:t>鼓励用人单位在招聘录用、教育培训、职位晋升、待遇</w:t>
      </w:r>
    </w:p>
    <w:p>
      <w:pPr>
        <w:pStyle w:val="BodyText"/>
        <w:ind w:left="41"/>
        <w:spacing w:before="1" w:line="203" w:lineRule="auto"/>
        <w:rPr/>
      </w:pPr>
      <w:r>
        <w:rPr>
          <w:spacing w:val="8"/>
        </w:rPr>
        <w:t>激励等方面对先进人物予以优待。</w:t>
      </w:r>
    </w:p>
    <w:p>
      <w:pPr>
        <w:pStyle w:val="BodyText"/>
        <w:ind w:left="31" w:right="16" w:firstLine="639"/>
        <w:spacing w:before="163" w:line="283" w:lineRule="auto"/>
        <w:rPr/>
      </w:pPr>
      <w:r>
        <w:rPr>
          <w:rFonts w:ascii="SimHei" w:hAnsi="SimHei" w:eastAsia="SimHei" w:cs="SimHei"/>
          <w:spacing w:val="7"/>
        </w:rPr>
        <w:t>第三十一条</w:t>
      </w:r>
      <w:r>
        <w:rPr>
          <w:rFonts w:ascii="SimHei" w:hAnsi="SimHei" w:eastAsia="SimHei" w:cs="SimHei"/>
          <w:spacing w:val="7"/>
        </w:rPr>
        <w:t xml:space="preserve">  </w:t>
      </w:r>
      <w:r>
        <w:rPr>
          <w:spacing w:val="7"/>
        </w:rPr>
        <w:t>市、县（市、</w:t>
      </w:r>
      <w:r>
        <w:rPr>
          <w:spacing w:val="-59"/>
        </w:rPr>
        <w:t xml:space="preserve"> </w:t>
      </w:r>
      <w:r>
        <w:rPr>
          <w:spacing w:val="7"/>
        </w:rPr>
        <w:t>区）精神文明建设指</w:t>
      </w:r>
      <w:r>
        <w:rPr>
          <w:spacing w:val="6"/>
        </w:rPr>
        <w:t>导委员</w:t>
      </w:r>
      <w:r>
        <w:rPr/>
        <w:t xml:space="preserve"> </w:t>
      </w:r>
      <w:r>
        <w:rPr>
          <w:spacing w:val="6"/>
        </w:rPr>
        <w:t>会及其办事机构应当组织制定不文明行为重点治理清单</w:t>
      </w:r>
      <w:r>
        <w:rPr>
          <w:spacing w:val="-23"/>
        </w:rPr>
        <w:t xml:space="preserve"> </w:t>
      </w:r>
      <w:r>
        <w:rPr>
          <w:spacing w:val="6"/>
        </w:rPr>
        <w:t>，并</w:t>
      </w:r>
      <w:r>
        <w:rPr/>
        <w:t xml:space="preserve"> </w:t>
      </w:r>
      <w:r>
        <w:rPr>
          <w:spacing w:val="7"/>
        </w:rPr>
        <w:t>定期进行调整</w:t>
      </w:r>
      <w:r>
        <w:rPr>
          <w:spacing w:val="-49"/>
        </w:rPr>
        <w:t xml:space="preserve"> </w:t>
      </w:r>
      <w:r>
        <w:rPr>
          <w:spacing w:val="7"/>
        </w:rPr>
        <w:t>。确定不文明行为重点治理清单应当向社会公</w:t>
      </w:r>
    </w:p>
    <w:p>
      <w:pPr>
        <w:pStyle w:val="BodyText"/>
        <w:ind w:left="37"/>
        <w:spacing w:line="203" w:lineRule="auto"/>
        <w:rPr/>
      </w:pPr>
      <w:r>
        <w:rPr>
          <w:spacing w:val="3"/>
        </w:rPr>
        <w:t>开征求意见</w:t>
      </w:r>
      <w:r>
        <w:rPr>
          <w:spacing w:val="-33"/>
        </w:rPr>
        <w:t xml:space="preserve"> </w:t>
      </w:r>
      <w:r>
        <w:rPr>
          <w:spacing w:val="3"/>
        </w:rPr>
        <w:t>，</w:t>
      </w:r>
      <w:r>
        <w:rPr>
          <w:spacing w:val="-68"/>
        </w:rPr>
        <w:t xml:space="preserve"> </w:t>
      </w:r>
      <w:r>
        <w:rPr>
          <w:spacing w:val="3"/>
        </w:rPr>
        <w:t>并在确定后向社会公布。</w:t>
      </w:r>
    </w:p>
    <w:p>
      <w:pPr>
        <w:pStyle w:val="BodyText"/>
        <w:ind w:left="41" w:right="16" w:firstLine="645"/>
        <w:spacing w:before="172" w:line="282" w:lineRule="auto"/>
        <w:rPr/>
      </w:pPr>
      <w:r>
        <w:rPr>
          <w:spacing w:val="6"/>
        </w:rPr>
        <w:t>市、县（市、</w:t>
      </w:r>
      <w:r>
        <w:rPr>
          <w:spacing w:val="-47"/>
        </w:rPr>
        <w:t xml:space="preserve"> </w:t>
      </w:r>
      <w:r>
        <w:rPr>
          <w:spacing w:val="6"/>
        </w:rPr>
        <w:t>区）人民政府及其有关部门应当建立健全</w:t>
      </w:r>
      <w:r>
        <w:rPr/>
        <w:t xml:space="preserve"> </w:t>
      </w:r>
      <w:r>
        <w:rPr>
          <w:spacing w:val="6"/>
        </w:rPr>
        <w:t>不文明行为综合整治协作联动机制</w:t>
      </w:r>
      <w:r>
        <w:rPr>
          <w:spacing w:val="-33"/>
        </w:rPr>
        <w:t xml:space="preserve"> </w:t>
      </w:r>
      <w:r>
        <w:rPr>
          <w:spacing w:val="6"/>
        </w:rPr>
        <w:t>，对列入重点治理清单的</w:t>
      </w:r>
    </w:p>
    <w:p>
      <w:pPr>
        <w:pStyle w:val="BodyText"/>
        <w:ind w:left="41"/>
        <w:spacing w:line="203" w:lineRule="auto"/>
        <w:rPr/>
      </w:pPr>
      <w:r>
        <w:rPr>
          <w:spacing w:val="7"/>
        </w:rPr>
        <w:t>不文明行为开展重点监管</w:t>
      </w:r>
      <w:r>
        <w:rPr>
          <w:spacing w:val="-54"/>
        </w:rPr>
        <w:t xml:space="preserve"> </w:t>
      </w:r>
      <w:r>
        <w:rPr>
          <w:spacing w:val="7"/>
        </w:rPr>
        <w:t>、联合检查、联合执法等工</w:t>
      </w:r>
      <w:r>
        <w:rPr>
          <w:spacing w:val="6"/>
        </w:rPr>
        <w:t>作。</w:t>
      </w:r>
    </w:p>
    <w:p>
      <w:pPr>
        <w:pStyle w:val="BodyText"/>
        <w:ind w:left="38" w:right="14" w:firstLine="632"/>
        <w:spacing w:before="168" w:line="283" w:lineRule="auto"/>
        <w:rPr/>
      </w:pPr>
      <w:r>
        <w:rPr>
          <w:rFonts w:ascii="SimHei" w:hAnsi="SimHei" w:eastAsia="SimHei" w:cs="SimHei"/>
          <w:spacing w:val="21"/>
        </w:rPr>
        <w:t>第三十二条</w:t>
      </w:r>
      <w:r>
        <w:rPr>
          <w:rFonts w:ascii="SimHei" w:hAnsi="SimHei" w:eastAsia="SimHei" w:cs="SimHei"/>
          <w:spacing w:val="21"/>
        </w:rPr>
        <w:t xml:space="preserve">  </w:t>
      </w:r>
      <w:r>
        <w:rPr>
          <w:spacing w:val="21"/>
        </w:rPr>
        <w:t>文明行为促进工作有关单位可以招募公</w:t>
      </w:r>
      <w:r>
        <w:rPr>
          <w:spacing w:val="11"/>
        </w:rPr>
        <w:t xml:space="preserve"> </w:t>
      </w:r>
      <w:r>
        <w:rPr>
          <w:spacing w:val="6"/>
        </w:rPr>
        <w:t>共文明行为引导志愿者</w:t>
      </w:r>
      <w:r>
        <w:rPr>
          <w:spacing w:val="-28"/>
        </w:rPr>
        <w:t xml:space="preserve"> </w:t>
      </w:r>
      <w:r>
        <w:rPr>
          <w:spacing w:val="6"/>
        </w:rPr>
        <w:t>，协助做好文明行为宣传和不文明行</w:t>
      </w:r>
    </w:p>
    <w:p>
      <w:pPr>
        <w:pStyle w:val="BodyText"/>
        <w:ind w:left="42"/>
        <w:spacing w:line="203" w:lineRule="auto"/>
        <w:rPr/>
      </w:pPr>
      <w:r>
        <w:rPr>
          <w:spacing w:val="6"/>
        </w:rPr>
        <w:t>为劝阻、制止等工作。</w:t>
      </w:r>
    </w:p>
    <w:p>
      <w:pPr>
        <w:spacing w:line="203" w:lineRule="auto"/>
        <w:sectPr>
          <w:footerReference w:type="default" r:id="rId13"/>
          <w:pgSz w:w="11906" w:h="16839"/>
          <w:pgMar w:top="1431" w:right="1785" w:bottom="1166" w:left="1785" w:header="0" w:footer="992" w:gutter="0"/>
        </w:sectPr>
        <w:rPr/>
      </w:pPr>
    </w:p>
    <w:p>
      <w:pPr>
        <w:pStyle w:val="BodyText"/>
        <w:ind w:left="32" w:right="284" w:firstLine="653"/>
        <w:spacing w:before="144" w:line="282" w:lineRule="auto"/>
        <w:rPr/>
      </w:pPr>
      <w:r>
        <w:rPr>
          <w:spacing w:val="8"/>
        </w:rPr>
        <w:t>文明行为公共劝导员、监督员和公民现场拍摄的不</w:t>
      </w:r>
      <w:r>
        <w:rPr>
          <w:spacing w:val="7"/>
        </w:rPr>
        <w:t>文明</w:t>
      </w:r>
      <w:r>
        <w:rPr/>
        <w:t xml:space="preserve"> </w:t>
      </w:r>
      <w:r>
        <w:rPr>
          <w:spacing w:val="4"/>
        </w:rPr>
        <w:t>行为照片、影像资料</w:t>
      </w:r>
      <w:r>
        <w:rPr>
          <w:spacing w:val="-19"/>
        </w:rPr>
        <w:t xml:space="preserve"> </w:t>
      </w:r>
      <w:r>
        <w:rPr>
          <w:spacing w:val="4"/>
        </w:rPr>
        <w:t>，</w:t>
      </w:r>
      <w:r>
        <w:rPr>
          <w:spacing w:val="-45"/>
        </w:rPr>
        <w:t xml:space="preserve"> </w:t>
      </w:r>
      <w:r>
        <w:rPr>
          <w:spacing w:val="4"/>
        </w:rPr>
        <w:t>以及公共场所监控系统拍摄的不文明</w:t>
      </w:r>
      <w:r>
        <w:rPr/>
        <w:t xml:space="preserve"> </w:t>
      </w:r>
      <w:r>
        <w:rPr>
          <w:spacing w:val="4"/>
        </w:rPr>
        <w:t>行为影像资料</w:t>
      </w:r>
      <w:r>
        <w:rPr>
          <w:spacing w:val="-19"/>
        </w:rPr>
        <w:t xml:space="preserve"> </w:t>
      </w:r>
      <w:r>
        <w:rPr>
          <w:spacing w:val="4"/>
        </w:rPr>
        <w:t>，依照有关法律、法规规定符合证据要求的，</w:t>
      </w:r>
    </w:p>
    <w:p>
      <w:pPr>
        <w:pStyle w:val="BodyText"/>
        <w:ind w:left="42"/>
        <w:spacing w:line="203" w:lineRule="auto"/>
        <w:rPr/>
      </w:pPr>
      <w:r>
        <w:rPr>
          <w:spacing w:val="9"/>
        </w:rPr>
        <w:t>可以作为行政执法部门处罚不文明行为的证据。</w:t>
      </w:r>
    </w:p>
    <w:p>
      <w:pPr>
        <w:pStyle w:val="BodyText"/>
        <w:ind w:left="31" w:right="282" w:firstLine="639"/>
        <w:spacing w:before="164" w:line="283" w:lineRule="auto"/>
        <w:rPr/>
      </w:pPr>
      <w:r>
        <w:rPr>
          <w:rFonts w:ascii="SimHei" w:hAnsi="SimHei" w:eastAsia="SimHei" w:cs="SimHei"/>
          <w:spacing w:val="21"/>
        </w:rPr>
        <w:t>第三十三条</w:t>
      </w:r>
      <w:r>
        <w:rPr>
          <w:rFonts w:ascii="SimHei" w:hAnsi="SimHei" w:eastAsia="SimHei" w:cs="SimHei"/>
          <w:spacing w:val="21"/>
        </w:rPr>
        <w:t xml:space="preserve">  </w:t>
      </w:r>
      <w:r>
        <w:rPr>
          <w:spacing w:val="21"/>
        </w:rPr>
        <w:t>单位和个人有权对文明行为促进工作提</w:t>
      </w:r>
      <w:r>
        <w:rPr>
          <w:spacing w:val="11"/>
        </w:rPr>
        <w:t xml:space="preserve"> </w:t>
      </w:r>
      <w:r>
        <w:rPr>
          <w:spacing w:val="6"/>
        </w:rPr>
        <w:t>出意见和建议</w:t>
      </w:r>
      <w:r>
        <w:rPr>
          <w:spacing w:val="-23"/>
        </w:rPr>
        <w:t xml:space="preserve"> </w:t>
      </w:r>
      <w:r>
        <w:rPr>
          <w:spacing w:val="6"/>
        </w:rPr>
        <w:t>，对不履行文明行为促进工作职责的情况予以</w:t>
      </w:r>
      <w:r>
        <w:rPr/>
        <w:t xml:space="preserve"> </w:t>
      </w:r>
      <w:r>
        <w:rPr>
          <w:spacing w:val="2"/>
        </w:rPr>
        <w:t>投诉</w:t>
      </w:r>
      <w:r>
        <w:rPr>
          <w:spacing w:val="-54"/>
        </w:rPr>
        <w:t xml:space="preserve"> </w:t>
      </w:r>
      <w:r>
        <w:rPr>
          <w:spacing w:val="2"/>
        </w:rPr>
        <w:t>、反映</w:t>
      </w:r>
      <w:r>
        <w:rPr>
          <w:spacing w:val="-33"/>
        </w:rPr>
        <w:t xml:space="preserve"> </w:t>
      </w:r>
      <w:r>
        <w:rPr>
          <w:spacing w:val="2"/>
        </w:rPr>
        <w:t>，对不文明行为进行劝阻、举报</w:t>
      </w:r>
      <w:r>
        <w:rPr>
          <w:spacing w:val="-33"/>
        </w:rPr>
        <w:t xml:space="preserve"> </w:t>
      </w:r>
      <w:r>
        <w:rPr>
          <w:spacing w:val="2"/>
        </w:rPr>
        <w:t>，</w:t>
      </w:r>
      <w:r>
        <w:rPr>
          <w:spacing w:val="-70"/>
        </w:rPr>
        <w:t xml:space="preserve"> </w:t>
      </w:r>
      <w:r>
        <w:rPr>
          <w:spacing w:val="2"/>
        </w:rPr>
        <w:t>有关部门</w:t>
      </w:r>
      <w:r>
        <w:rPr>
          <w:spacing w:val="1"/>
        </w:rPr>
        <w:t>应当</w:t>
      </w:r>
    </w:p>
    <w:p>
      <w:pPr>
        <w:pStyle w:val="BodyText"/>
        <w:ind w:left="51"/>
        <w:spacing w:line="203" w:lineRule="auto"/>
        <w:rPr/>
      </w:pPr>
      <w:r>
        <w:rPr>
          <w:spacing w:val="6"/>
        </w:rPr>
        <w:t>受理并按照规定及时调查处理。</w:t>
      </w:r>
    </w:p>
    <w:p>
      <w:pPr>
        <w:pStyle w:val="BodyText"/>
        <w:ind w:left="36" w:right="282" w:firstLine="639"/>
        <w:spacing w:before="172" w:line="282" w:lineRule="auto"/>
        <w:rPr/>
      </w:pPr>
      <w:r>
        <w:rPr>
          <w:spacing w:val="8"/>
        </w:rPr>
        <w:t>企业事业单位、社会组织应当对其工作场所、营业场所 </w:t>
      </w:r>
      <w:r>
        <w:rPr>
          <w:spacing w:val="6"/>
        </w:rPr>
        <w:t>或者服务区域范围内的不文明行为进行劝阻、制止</w:t>
      </w:r>
      <w:r>
        <w:rPr>
          <w:spacing w:val="-25"/>
        </w:rPr>
        <w:t xml:space="preserve"> </w:t>
      </w:r>
      <w:r>
        <w:rPr>
          <w:spacing w:val="6"/>
        </w:rPr>
        <w:t>；对涉嫌</w:t>
      </w:r>
    </w:p>
    <w:p>
      <w:pPr>
        <w:pStyle w:val="BodyText"/>
        <w:ind w:left="31"/>
        <w:spacing w:line="203" w:lineRule="auto"/>
        <w:rPr/>
      </w:pPr>
      <w:r>
        <w:rPr>
          <w:spacing w:val="6"/>
        </w:rPr>
        <w:t>违法的不文明行为</w:t>
      </w:r>
      <w:r>
        <w:rPr>
          <w:spacing w:val="-32"/>
        </w:rPr>
        <w:t xml:space="preserve"> </w:t>
      </w:r>
      <w:r>
        <w:rPr>
          <w:spacing w:val="6"/>
        </w:rPr>
        <w:t>，</w:t>
      </w:r>
      <w:r>
        <w:rPr>
          <w:spacing w:val="-66"/>
        </w:rPr>
        <w:t xml:space="preserve"> </w:t>
      </w:r>
      <w:r>
        <w:rPr>
          <w:spacing w:val="6"/>
        </w:rPr>
        <w:t>应当及时报告有关部门调查处理。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903"/>
        <w:spacing w:before="101" w:line="41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"/>
        </w:rPr>
        <w:t>第四章</w:t>
      </w:r>
      <w:r>
        <w:rPr>
          <w:rFonts w:ascii="SimHei" w:hAnsi="SimHei" w:eastAsia="SimHei" w:cs="SimHei"/>
          <w:sz w:val="31"/>
          <w:szCs w:val="31"/>
          <w:spacing w:val="6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  <w:position w:val="1"/>
        </w:rPr>
        <w:t>法律责任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pStyle w:val="BodyText"/>
        <w:ind w:left="671"/>
        <w:spacing w:before="133" w:line="631" w:lineRule="exact"/>
        <w:rPr/>
      </w:pPr>
      <w:r>
        <w:rPr>
          <w:rFonts w:ascii="SimHei" w:hAnsi="SimHei" w:eastAsia="SimHei" w:cs="SimHei"/>
          <w:spacing w:val="2"/>
          <w:position w:val="22"/>
        </w:rPr>
        <w:t>第三十四条</w:t>
      </w:r>
      <w:r>
        <w:rPr>
          <w:rFonts w:ascii="SimHei" w:hAnsi="SimHei" w:eastAsia="SimHei" w:cs="SimHei"/>
          <w:spacing w:val="2"/>
          <w:position w:val="22"/>
        </w:rPr>
        <w:t xml:space="preserve">  </w:t>
      </w:r>
      <w:r>
        <w:rPr>
          <w:spacing w:val="2"/>
          <w:position w:val="22"/>
        </w:rPr>
        <w:t>违反本条例</w:t>
      </w:r>
      <w:r>
        <w:rPr>
          <w:spacing w:val="-23"/>
          <w:position w:val="22"/>
        </w:rPr>
        <w:t xml:space="preserve"> </w:t>
      </w:r>
      <w:r>
        <w:rPr>
          <w:spacing w:val="2"/>
          <w:position w:val="22"/>
        </w:rPr>
        <w:t>，</w:t>
      </w:r>
      <w:r>
        <w:rPr>
          <w:spacing w:val="-62"/>
          <w:position w:val="22"/>
        </w:rPr>
        <w:t xml:space="preserve"> </w:t>
      </w:r>
      <w:r>
        <w:rPr>
          <w:spacing w:val="2"/>
          <w:position w:val="22"/>
        </w:rPr>
        <w:t>法律、法规有规定的</w:t>
      </w:r>
      <w:r>
        <w:rPr>
          <w:spacing w:val="-35"/>
          <w:position w:val="22"/>
        </w:rPr>
        <w:t xml:space="preserve"> </w:t>
      </w:r>
      <w:r>
        <w:rPr>
          <w:spacing w:val="2"/>
          <w:position w:val="22"/>
        </w:rPr>
        <w:t>，从其</w:t>
      </w:r>
    </w:p>
    <w:p>
      <w:pPr>
        <w:pStyle w:val="BodyText"/>
        <w:ind w:left="37"/>
        <w:spacing w:before="1" w:line="203" w:lineRule="auto"/>
        <w:rPr/>
      </w:pPr>
      <w:r>
        <w:rPr>
          <w:spacing w:val="4"/>
        </w:rPr>
        <w:t>规定。</w:t>
      </w:r>
    </w:p>
    <w:p>
      <w:pPr>
        <w:pStyle w:val="BodyText"/>
        <w:ind w:left="27" w:firstLine="643"/>
        <w:spacing w:before="164" w:line="283" w:lineRule="auto"/>
        <w:rPr/>
      </w:pPr>
      <w:r>
        <w:rPr>
          <w:rFonts w:ascii="SimHei" w:hAnsi="SimHei" w:eastAsia="SimHei" w:cs="SimHei"/>
          <w:spacing w:val="4"/>
        </w:rPr>
        <w:t>第三十五条</w:t>
      </w:r>
      <w:r>
        <w:rPr>
          <w:rFonts w:ascii="SimHei" w:hAnsi="SimHei" w:eastAsia="SimHei" w:cs="SimHei"/>
          <w:spacing w:val="4"/>
        </w:rPr>
        <w:t xml:space="preserve">  </w:t>
      </w:r>
      <w:r>
        <w:rPr>
          <w:spacing w:val="4"/>
        </w:rPr>
        <w:t>违反本条例第十条第二项规定</w:t>
      </w:r>
      <w:r>
        <w:rPr>
          <w:spacing w:val="-35"/>
        </w:rPr>
        <w:t xml:space="preserve"> </w:t>
      </w:r>
      <w:r>
        <w:rPr>
          <w:spacing w:val="4"/>
        </w:rPr>
        <w:t>，</w:t>
      </w:r>
      <w:r>
        <w:rPr>
          <w:spacing w:val="-70"/>
        </w:rPr>
        <w:t xml:space="preserve"> </w:t>
      </w:r>
      <w:r>
        <w:rPr>
          <w:spacing w:val="4"/>
        </w:rPr>
        <w:t>随地</w:t>
      </w:r>
      <w:r>
        <w:rPr>
          <w:spacing w:val="3"/>
        </w:rPr>
        <w:t>吐痰、</w:t>
      </w:r>
      <w:r>
        <w:rPr/>
        <w:t xml:space="preserve"> </w:t>
      </w:r>
      <w:r>
        <w:rPr>
          <w:spacing w:val="-2"/>
        </w:rPr>
        <w:t>便溺</w:t>
      </w:r>
      <w:r>
        <w:rPr>
          <w:spacing w:val="-17"/>
        </w:rPr>
        <w:t xml:space="preserve"> </w:t>
      </w:r>
      <w:r>
        <w:rPr>
          <w:spacing w:val="-2"/>
        </w:rPr>
        <w:t>，乱扔果皮</w:t>
      </w:r>
      <w:r>
        <w:rPr>
          <w:spacing w:val="-54"/>
        </w:rPr>
        <w:t xml:space="preserve"> </w:t>
      </w:r>
      <w:r>
        <w:rPr>
          <w:spacing w:val="-2"/>
        </w:rPr>
        <w:t>、纸屑、烟蒂等废弃物的</w:t>
      </w:r>
      <w:r>
        <w:rPr>
          <w:spacing w:val="-36"/>
        </w:rPr>
        <w:t xml:space="preserve"> </w:t>
      </w:r>
      <w:r>
        <w:rPr>
          <w:spacing w:val="-2"/>
        </w:rPr>
        <w:t>，</w:t>
      </w:r>
      <w:r>
        <w:rPr>
          <w:spacing w:val="-34"/>
        </w:rPr>
        <w:t xml:space="preserve"> </w:t>
      </w:r>
      <w:r>
        <w:rPr>
          <w:spacing w:val="-2"/>
        </w:rPr>
        <w:t>由城市管理部门    </w:t>
      </w:r>
      <w:r>
        <w:rPr>
          <w:spacing w:val="4"/>
        </w:rPr>
        <w:t>责令予以清理或者清除</w:t>
      </w:r>
      <w:r>
        <w:rPr>
          <w:spacing w:val="-29"/>
        </w:rPr>
        <w:t xml:space="preserve"> </w:t>
      </w:r>
      <w:r>
        <w:rPr>
          <w:spacing w:val="4"/>
        </w:rPr>
        <w:t>，</w:t>
      </w:r>
      <w:r>
        <w:rPr>
          <w:spacing w:val="-69"/>
        </w:rPr>
        <w:t xml:space="preserve"> </w:t>
      </w:r>
      <w:r>
        <w:rPr>
          <w:spacing w:val="4"/>
        </w:rPr>
        <w:t>可以并处警告、五十元以上</w:t>
      </w:r>
      <w:r>
        <w:rPr>
          <w:spacing w:val="-53"/>
        </w:rPr>
        <w:t xml:space="preserve"> </w:t>
      </w:r>
      <w:r>
        <w:rPr>
          <w:spacing w:val="4"/>
        </w:rPr>
        <w:t>一百元</w:t>
      </w:r>
    </w:p>
    <w:p>
      <w:pPr>
        <w:pStyle w:val="BodyText"/>
        <w:ind w:left="68"/>
        <w:spacing w:before="1" w:line="203" w:lineRule="auto"/>
        <w:rPr/>
      </w:pPr>
      <w:r>
        <w:rPr>
          <w:spacing w:val="-4"/>
        </w:rPr>
        <w:t>以下罚款。</w:t>
      </w:r>
    </w:p>
    <w:p>
      <w:pPr>
        <w:pStyle w:val="BodyText"/>
        <w:ind w:left="672"/>
        <w:spacing w:before="173" w:line="624" w:lineRule="exact"/>
        <w:rPr/>
      </w:pPr>
      <w:r>
        <w:rPr>
          <w:spacing w:val="4"/>
          <w:position w:val="22"/>
        </w:rPr>
        <w:t>违反本条例第十条第四项规定</w:t>
      </w:r>
      <w:r>
        <w:rPr>
          <w:spacing w:val="-21"/>
          <w:position w:val="22"/>
        </w:rPr>
        <w:t xml:space="preserve"> </w:t>
      </w:r>
      <w:r>
        <w:rPr>
          <w:spacing w:val="4"/>
          <w:position w:val="22"/>
        </w:rPr>
        <w:t>，在建筑物</w:t>
      </w:r>
      <w:r>
        <w:rPr>
          <w:spacing w:val="-55"/>
          <w:position w:val="22"/>
        </w:rPr>
        <w:t xml:space="preserve"> </w:t>
      </w:r>
      <w:r>
        <w:rPr>
          <w:spacing w:val="4"/>
          <w:position w:val="22"/>
        </w:rPr>
        <w:t>、公共设施和</w:t>
      </w:r>
    </w:p>
    <w:p>
      <w:pPr>
        <w:pStyle w:val="BodyText"/>
        <w:ind w:left="27"/>
        <w:spacing w:before="2" w:line="202" w:lineRule="auto"/>
        <w:rPr/>
      </w:pPr>
      <w:r>
        <w:rPr/>
        <w:t>地面</w:t>
      </w:r>
      <w:r>
        <w:rPr>
          <w:spacing w:val="-52"/>
        </w:rPr>
        <w:t xml:space="preserve"> </w:t>
      </w:r>
      <w:r>
        <w:rPr/>
        <w:t>、树木上刻画</w:t>
      </w:r>
      <w:r>
        <w:rPr>
          <w:spacing w:val="-55"/>
        </w:rPr>
        <w:t xml:space="preserve"> </w:t>
      </w:r>
      <w:r>
        <w:rPr/>
        <w:t>、涂写</w:t>
      </w:r>
      <w:r>
        <w:rPr>
          <w:spacing w:val="-54"/>
        </w:rPr>
        <w:t xml:space="preserve"> </w:t>
      </w:r>
      <w:r>
        <w:rPr/>
        <w:t>、张贴的</w:t>
      </w:r>
      <w:r>
        <w:rPr>
          <w:spacing w:val="-35"/>
        </w:rPr>
        <w:t xml:space="preserve"> </w:t>
      </w:r>
      <w:r>
        <w:rPr/>
        <w:t>，</w:t>
      </w:r>
      <w:r>
        <w:rPr>
          <w:spacing w:val="-34"/>
        </w:rPr>
        <w:t xml:space="preserve"> </w:t>
      </w:r>
      <w:r>
        <w:rPr/>
        <w:t>由城市管理部门责令予</w:t>
      </w:r>
    </w:p>
    <w:p>
      <w:pPr>
        <w:spacing w:line="202" w:lineRule="auto"/>
        <w:sectPr>
          <w:footerReference w:type="default" r:id="rId14"/>
          <w:pgSz w:w="11906" w:h="16839"/>
          <w:pgMar w:top="1431" w:right="1517" w:bottom="1163" w:left="1785" w:header="0" w:footer="992" w:gutter="0"/>
        </w:sectPr>
        <w:rPr/>
      </w:pPr>
    </w:p>
    <w:p>
      <w:pPr>
        <w:pStyle w:val="BodyText"/>
        <w:ind w:left="68"/>
        <w:spacing w:before="147" w:line="624" w:lineRule="exact"/>
        <w:rPr/>
      </w:pPr>
      <w:r>
        <w:rPr>
          <w:spacing w:val="4"/>
          <w:position w:val="22"/>
        </w:rPr>
        <w:t>以清理或者清除</w:t>
      </w:r>
      <w:r>
        <w:rPr>
          <w:spacing w:val="-32"/>
          <w:position w:val="22"/>
        </w:rPr>
        <w:t xml:space="preserve"> </w:t>
      </w:r>
      <w:r>
        <w:rPr>
          <w:spacing w:val="4"/>
          <w:position w:val="22"/>
        </w:rPr>
        <w:t>，</w:t>
      </w:r>
      <w:r>
        <w:rPr>
          <w:spacing w:val="-68"/>
          <w:position w:val="22"/>
        </w:rPr>
        <w:t xml:space="preserve"> </w:t>
      </w:r>
      <w:r>
        <w:rPr>
          <w:spacing w:val="4"/>
          <w:position w:val="22"/>
        </w:rPr>
        <w:t>可以并处警告、一百元以上二百元以下罚</w:t>
      </w:r>
    </w:p>
    <w:p>
      <w:pPr>
        <w:pStyle w:val="BodyText"/>
        <w:ind w:left="36"/>
        <w:spacing w:line="204" w:lineRule="auto"/>
        <w:rPr/>
      </w:pPr>
      <w:r>
        <w:rPr>
          <w:spacing w:val="-7"/>
        </w:rPr>
        <w:t>款。</w:t>
      </w:r>
    </w:p>
    <w:p>
      <w:pPr>
        <w:pStyle w:val="BodyText"/>
        <w:ind w:left="31" w:right="13" w:firstLine="640"/>
        <w:spacing w:before="169" w:line="282" w:lineRule="auto"/>
        <w:rPr/>
      </w:pPr>
      <w:r>
        <w:rPr>
          <w:spacing w:val="1"/>
        </w:rPr>
        <w:t>违反本条例第十条第五项规定</w:t>
      </w:r>
      <w:r>
        <w:rPr>
          <w:spacing w:val="-24"/>
        </w:rPr>
        <w:t xml:space="preserve"> </w:t>
      </w:r>
      <w:r>
        <w:rPr>
          <w:spacing w:val="1"/>
        </w:rPr>
        <w:t>，在禁烟场所吸烟的</w:t>
      </w:r>
      <w:r>
        <w:rPr>
          <w:spacing w:val="-33"/>
        </w:rPr>
        <w:t xml:space="preserve"> </w:t>
      </w:r>
      <w:r>
        <w:rPr>
          <w:spacing w:val="1"/>
        </w:rPr>
        <w:t>，</w:t>
      </w:r>
      <w:r>
        <w:rPr>
          <w:spacing w:val="-38"/>
        </w:rPr>
        <w:t xml:space="preserve"> </w:t>
      </w:r>
      <w:r>
        <w:rPr>
          <w:spacing w:val="1"/>
        </w:rPr>
        <w:t>由</w:t>
      </w:r>
      <w:r>
        <w:rPr/>
        <w:t xml:space="preserve"> </w:t>
      </w:r>
      <w:r>
        <w:rPr/>
        <w:t>场所经营者</w:t>
      </w:r>
      <w:r>
        <w:rPr>
          <w:spacing w:val="-36"/>
        </w:rPr>
        <w:t xml:space="preserve"> </w:t>
      </w:r>
      <w:r>
        <w:rPr/>
        <w:t>、管理者予以劝阻</w:t>
      </w:r>
      <w:r>
        <w:rPr>
          <w:spacing w:val="-37"/>
        </w:rPr>
        <w:t xml:space="preserve"> </w:t>
      </w:r>
      <w:r>
        <w:rPr/>
        <w:t>；拒不改正的</w:t>
      </w:r>
      <w:r>
        <w:rPr>
          <w:spacing w:val="-33"/>
        </w:rPr>
        <w:t xml:space="preserve"> </w:t>
      </w:r>
      <w:r>
        <w:rPr/>
        <w:t>，</w:t>
      </w:r>
      <w:r>
        <w:rPr>
          <w:spacing w:val="-34"/>
        </w:rPr>
        <w:t xml:space="preserve"> </w:t>
      </w:r>
      <w:r>
        <w:rPr/>
        <w:t>由卫生健康主</w:t>
      </w:r>
    </w:p>
    <w:p>
      <w:pPr>
        <w:pStyle w:val="BodyText"/>
        <w:ind w:left="44"/>
        <w:spacing w:line="203" w:lineRule="auto"/>
        <w:rPr/>
      </w:pPr>
      <w:r>
        <w:rPr>
          <w:spacing w:val="7"/>
        </w:rPr>
        <w:t>管部门处五十元以上二百元以下罚款。</w:t>
      </w:r>
    </w:p>
    <w:p>
      <w:pPr>
        <w:pStyle w:val="BodyText"/>
        <w:ind w:left="37" w:right="13" w:firstLine="633"/>
        <w:spacing w:before="170" w:line="282" w:lineRule="auto"/>
        <w:rPr/>
      </w:pPr>
      <w:r>
        <w:rPr>
          <w:rFonts w:ascii="SimHei" w:hAnsi="SimHei" w:eastAsia="SimHei" w:cs="SimHei"/>
          <w:spacing w:val="6"/>
        </w:rPr>
        <w:t>第三十六条</w:t>
      </w:r>
      <w:r>
        <w:rPr>
          <w:rFonts w:ascii="SimHei" w:hAnsi="SimHei" w:eastAsia="SimHei" w:cs="SimHei"/>
          <w:spacing w:val="6"/>
        </w:rPr>
        <w:t xml:space="preserve">  </w:t>
      </w:r>
      <w:r>
        <w:rPr>
          <w:spacing w:val="6"/>
        </w:rPr>
        <w:t>违反本条例第十一条第四项规定</w:t>
      </w:r>
      <w:r>
        <w:rPr>
          <w:spacing w:val="-34"/>
        </w:rPr>
        <w:t xml:space="preserve"> </w:t>
      </w:r>
      <w:r>
        <w:rPr>
          <w:spacing w:val="6"/>
        </w:rPr>
        <w:t>，携带犬</w:t>
      </w:r>
      <w:r>
        <w:rPr/>
        <w:t xml:space="preserve"> </w:t>
      </w:r>
      <w:r>
        <w:rPr>
          <w:spacing w:val="2"/>
        </w:rPr>
        <w:t>只出户未使用束犬绳（链）</w:t>
      </w:r>
      <w:r>
        <w:rPr>
          <w:spacing w:val="-39"/>
        </w:rPr>
        <w:t xml:space="preserve"> </w:t>
      </w:r>
      <w:r>
        <w:rPr>
          <w:spacing w:val="2"/>
        </w:rPr>
        <w:t>牵引的</w:t>
      </w:r>
      <w:r>
        <w:rPr>
          <w:spacing w:val="-36"/>
        </w:rPr>
        <w:t xml:space="preserve"> </w:t>
      </w:r>
      <w:r>
        <w:rPr>
          <w:spacing w:val="2"/>
        </w:rPr>
        <w:t>，</w:t>
      </w:r>
      <w:r>
        <w:rPr>
          <w:spacing w:val="-31"/>
        </w:rPr>
        <w:t xml:space="preserve"> </w:t>
      </w:r>
      <w:r>
        <w:rPr>
          <w:spacing w:val="2"/>
        </w:rPr>
        <w:t>由公安机关责令改正，</w:t>
      </w:r>
      <w:r>
        <w:rPr/>
        <w:t xml:space="preserve"> </w:t>
      </w:r>
      <w:r>
        <w:rPr>
          <w:spacing w:val="4"/>
        </w:rPr>
        <w:t>拒不改正的</w:t>
      </w:r>
      <w:r>
        <w:rPr>
          <w:spacing w:val="-30"/>
        </w:rPr>
        <w:t xml:space="preserve"> </w:t>
      </w:r>
      <w:r>
        <w:rPr>
          <w:spacing w:val="4"/>
        </w:rPr>
        <w:t>，处五百元以上一千元以下罚款</w:t>
      </w:r>
      <w:r>
        <w:rPr>
          <w:spacing w:val="-36"/>
        </w:rPr>
        <w:t xml:space="preserve"> </w:t>
      </w:r>
      <w:r>
        <w:rPr>
          <w:spacing w:val="4"/>
        </w:rPr>
        <w:t>；未即时清除犬</w:t>
      </w:r>
      <w:r>
        <w:rPr/>
        <w:t xml:space="preserve"> </w:t>
      </w:r>
      <w:r>
        <w:rPr/>
        <w:t>只粪便的</w:t>
      </w:r>
      <w:r>
        <w:rPr>
          <w:spacing w:val="-35"/>
        </w:rPr>
        <w:t xml:space="preserve"> </w:t>
      </w:r>
      <w:r>
        <w:rPr/>
        <w:t>，</w:t>
      </w:r>
      <w:r>
        <w:rPr>
          <w:spacing w:val="-29"/>
        </w:rPr>
        <w:t xml:space="preserve"> </w:t>
      </w:r>
      <w:r>
        <w:rPr/>
        <w:t>由城市管理部门责令予以清除</w:t>
      </w:r>
      <w:r>
        <w:rPr>
          <w:spacing w:val="-36"/>
        </w:rPr>
        <w:t xml:space="preserve"> </w:t>
      </w:r>
      <w:r>
        <w:rPr/>
        <w:t>，</w:t>
      </w:r>
      <w:r>
        <w:rPr>
          <w:spacing w:val="-63"/>
        </w:rPr>
        <w:t xml:space="preserve"> </w:t>
      </w:r>
      <w:r>
        <w:rPr/>
        <w:t>可以</w:t>
      </w:r>
      <w:r>
        <w:rPr>
          <w:spacing w:val="-1"/>
        </w:rPr>
        <w:t>并处警告、</w:t>
      </w:r>
    </w:p>
    <w:p>
      <w:pPr>
        <w:pStyle w:val="BodyText"/>
        <w:ind w:left="41"/>
        <w:spacing w:before="1" w:line="203" w:lineRule="auto"/>
        <w:rPr/>
      </w:pPr>
      <w:r>
        <w:rPr>
          <w:spacing w:val="7"/>
        </w:rPr>
        <w:t>五十元以上二百元以下罚款。</w:t>
      </w:r>
    </w:p>
    <w:p>
      <w:pPr>
        <w:pStyle w:val="BodyText"/>
        <w:ind w:left="31" w:right="13" w:firstLine="639"/>
        <w:spacing w:before="166" w:line="283" w:lineRule="auto"/>
        <w:rPr/>
      </w:pPr>
      <w:r>
        <w:rPr>
          <w:rFonts w:ascii="SimHei" w:hAnsi="SimHei" w:eastAsia="SimHei" w:cs="SimHei"/>
          <w:spacing w:val="4"/>
        </w:rPr>
        <w:t>第三十七条</w:t>
      </w:r>
      <w:r>
        <w:rPr>
          <w:rFonts w:ascii="SimHei" w:hAnsi="SimHei" w:eastAsia="SimHei" w:cs="SimHei"/>
          <w:spacing w:val="4"/>
        </w:rPr>
        <w:t xml:space="preserve">  </w:t>
      </w:r>
      <w:r>
        <w:rPr>
          <w:spacing w:val="4"/>
        </w:rPr>
        <w:t>行为人因实施不文明行为</w:t>
      </w:r>
      <w:r>
        <w:rPr>
          <w:spacing w:val="-19"/>
        </w:rPr>
        <w:t xml:space="preserve"> </w:t>
      </w:r>
      <w:r>
        <w:rPr>
          <w:spacing w:val="4"/>
        </w:rPr>
        <w:t>，</w:t>
      </w:r>
      <w:r>
        <w:rPr>
          <w:spacing w:val="-57"/>
        </w:rPr>
        <w:t xml:space="preserve"> </w:t>
      </w:r>
      <w:r>
        <w:rPr>
          <w:spacing w:val="4"/>
        </w:rPr>
        <w:t>多次受到行政</w:t>
      </w:r>
      <w:r>
        <w:rPr/>
        <w:t xml:space="preserve"> </w:t>
      </w:r>
      <w:r>
        <w:rPr>
          <w:spacing w:val="6"/>
        </w:rPr>
        <w:t>处罚仍不改正的</w:t>
      </w:r>
      <w:r>
        <w:rPr>
          <w:spacing w:val="-21"/>
        </w:rPr>
        <w:t xml:space="preserve"> </w:t>
      </w:r>
      <w:r>
        <w:rPr>
          <w:spacing w:val="6"/>
        </w:rPr>
        <w:t>，行政处罚的实施机关可以依法在合理范围</w:t>
      </w:r>
    </w:p>
    <w:p>
      <w:pPr>
        <w:pStyle w:val="BodyText"/>
        <w:ind w:left="77"/>
        <w:spacing w:line="203" w:lineRule="auto"/>
        <w:rPr/>
      </w:pPr>
      <w:r>
        <w:rPr>
          <w:spacing w:val="3"/>
        </w:rPr>
        <w:t>内、</w:t>
      </w:r>
      <w:r>
        <w:rPr>
          <w:spacing w:val="-55"/>
        </w:rPr>
        <w:t xml:space="preserve"> </w:t>
      </w:r>
      <w:r>
        <w:rPr>
          <w:spacing w:val="3"/>
        </w:rPr>
        <w:t>以适当方式公开其不文明行为。</w:t>
      </w:r>
    </w:p>
    <w:p>
      <w:pPr>
        <w:pStyle w:val="BodyText"/>
        <w:ind w:left="31" w:right="16" w:firstLine="639"/>
        <w:spacing w:before="164" w:line="283" w:lineRule="auto"/>
        <w:rPr/>
      </w:pPr>
      <w:r>
        <w:rPr>
          <w:rFonts w:ascii="SimHei" w:hAnsi="SimHei" w:eastAsia="SimHei" w:cs="SimHei"/>
          <w:spacing w:val="6"/>
        </w:rPr>
        <w:t>第三十八条</w:t>
      </w:r>
      <w:r>
        <w:rPr>
          <w:rFonts w:ascii="SimHei" w:hAnsi="SimHei" w:eastAsia="SimHei" w:cs="SimHei"/>
          <w:spacing w:val="6"/>
        </w:rPr>
        <w:t xml:space="preserve">  </w:t>
      </w:r>
      <w:r>
        <w:rPr>
          <w:spacing w:val="6"/>
        </w:rPr>
        <w:t>行为人采取威胁、侮辱</w:t>
      </w:r>
      <w:r>
        <w:rPr>
          <w:spacing w:val="-37"/>
        </w:rPr>
        <w:t xml:space="preserve"> </w:t>
      </w:r>
      <w:r>
        <w:rPr>
          <w:spacing w:val="6"/>
        </w:rPr>
        <w:t>、殴打等方式打击</w:t>
      </w:r>
      <w:r>
        <w:rPr/>
        <w:t xml:space="preserve"> </w:t>
      </w:r>
      <w:r>
        <w:rPr>
          <w:spacing w:val="6"/>
        </w:rPr>
        <w:t>报复不文明行为劝阻人、制止人、投诉人或者举报人</w:t>
      </w:r>
      <w:r>
        <w:rPr>
          <w:spacing w:val="-23"/>
        </w:rPr>
        <w:t xml:space="preserve"> </w:t>
      </w:r>
      <w:r>
        <w:rPr>
          <w:spacing w:val="6"/>
        </w:rPr>
        <w:t>，构成</w:t>
      </w:r>
      <w:r>
        <w:rPr/>
        <w:t xml:space="preserve"> </w:t>
      </w:r>
      <w:r>
        <w:rPr>
          <w:spacing w:val="4"/>
        </w:rPr>
        <w:t>违反治安管理规定行为的</w:t>
      </w:r>
      <w:r>
        <w:rPr>
          <w:spacing w:val="-17"/>
        </w:rPr>
        <w:t xml:space="preserve"> </w:t>
      </w:r>
      <w:r>
        <w:rPr>
          <w:spacing w:val="4"/>
        </w:rPr>
        <w:t>，</w:t>
      </w:r>
      <w:r>
        <w:rPr>
          <w:spacing w:val="-46"/>
        </w:rPr>
        <w:t xml:space="preserve"> </w:t>
      </w:r>
      <w:r>
        <w:rPr>
          <w:spacing w:val="4"/>
        </w:rPr>
        <w:t>由公安机关依法给予治安管理处</w:t>
      </w:r>
    </w:p>
    <w:p>
      <w:pPr>
        <w:pStyle w:val="BodyText"/>
        <w:ind w:left="45"/>
        <w:spacing w:before="1" w:line="203" w:lineRule="auto"/>
        <w:rPr/>
      </w:pPr>
      <w:r>
        <w:rPr>
          <w:spacing w:val="-2"/>
        </w:rPr>
        <w:t>罚</w:t>
      </w:r>
      <w:r>
        <w:rPr>
          <w:spacing w:val="-30"/>
        </w:rPr>
        <w:t xml:space="preserve"> </w:t>
      </w:r>
      <w:r>
        <w:rPr>
          <w:spacing w:val="-2"/>
        </w:rPr>
        <w:t>；</w:t>
      </w:r>
      <w:r>
        <w:rPr>
          <w:spacing w:val="-70"/>
        </w:rPr>
        <w:t xml:space="preserve"> </w:t>
      </w:r>
      <w:r>
        <w:rPr>
          <w:spacing w:val="-2"/>
        </w:rPr>
        <w:t>构成犯罪的</w:t>
      </w:r>
      <w:r>
        <w:rPr>
          <w:spacing w:val="-36"/>
        </w:rPr>
        <w:t xml:space="preserve"> </w:t>
      </w:r>
      <w:r>
        <w:rPr>
          <w:spacing w:val="-2"/>
        </w:rPr>
        <w:t>，</w:t>
      </w:r>
      <w:r>
        <w:rPr>
          <w:spacing w:val="-71"/>
        </w:rPr>
        <w:t xml:space="preserve"> </w:t>
      </w:r>
      <w:r>
        <w:rPr>
          <w:spacing w:val="-2"/>
        </w:rPr>
        <w:t>依法追究刑事责任。</w:t>
      </w:r>
    </w:p>
    <w:p>
      <w:pPr>
        <w:pStyle w:val="BodyText"/>
        <w:ind w:left="31" w:right="14" w:firstLine="639"/>
        <w:spacing w:before="169" w:line="282" w:lineRule="auto"/>
        <w:rPr/>
      </w:pPr>
      <w:r>
        <w:rPr>
          <w:rFonts w:ascii="SimHei" w:hAnsi="SimHei" w:eastAsia="SimHei" w:cs="SimHei"/>
          <w:spacing w:val="7"/>
        </w:rPr>
        <w:t>第三十九条</w:t>
      </w:r>
      <w:r>
        <w:rPr>
          <w:rFonts w:ascii="SimHei" w:hAnsi="SimHei" w:eastAsia="SimHei" w:cs="SimHei"/>
          <w:spacing w:val="7"/>
        </w:rPr>
        <w:t xml:space="preserve">  </w:t>
      </w:r>
      <w:r>
        <w:rPr>
          <w:spacing w:val="7"/>
        </w:rPr>
        <w:t>市、县（市、</w:t>
      </w:r>
      <w:r>
        <w:rPr>
          <w:spacing w:val="-59"/>
        </w:rPr>
        <w:t xml:space="preserve"> </w:t>
      </w:r>
      <w:r>
        <w:rPr>
          <w:spacing w:val="7"/>
        </w:rPr>
        <w:t>区）精神文明建设指</w:t>
      </w:r>
      <w:r>
        <w:rPr>
          <w:spacing w:val="6"/>
        </w:rPr>
        <w:t>导委员</w:t>
      </w:r>
      <w:r>
        <w:rPr/>
        <w:t xml:space="preserve"> </w:t>
      </w:r>
      <w:r>
        <w:rPr>
          <w:spacing w:val="9"/>
        </w:rPr>
        <w:t>会办事机构对于有关单位未履行文明行为促</w:t>
      </w:r>
      <w:r>
        <w:rPr>
          <w:spacing w:val="8"/>
        </w:rPr>
        <w:t>进工作职责的，</w:t>
      </w:r>
      <w:r>
        <w:rPr/>
        <w:t xml:space="preserve"> </w:t>
      </w:r>
      <w:r>
        <w:rPr>
          <w:spacing w:val="4"/>
        </w:rPr>
        <w:t>可以会同有关部门发出提示函</w:t>
      </w:r>
      <w:r>
        <w:rPr>
          <w:spacing w:val="-19"/>
        </w:rPr>
        <w:t xml:space="preserve"> </w:t>
      </w:r>
      <w:r>
        <w:rPr>
          <w:spacing w:val="4"/>
        </w:rPr>
        <w:t>，</w:t>
      </w:r>
      <w:r>
        <w:rPr>
          <w:spacing w:val="-70"/>
        </w:rPr>
        <w:t xml:space="preserve"> </w:t>
      </w:r>
      <w:r>
        <w:rPr>
          <w:spacing w:val="4"/>
        </w:rPr>
        <w:t>要求其限期改正；</w:t>
      </w:r>
      <w:r>
        <w:rPr>
          <w:spacing w:val="-65"/>
        </w:rPr>
        <w:t xml:space="preserve"> </w:t>
      </w:r>
      <w:r>
        <w:rPr>
          <w:spacing w:val="4"/>
        </w:rPr>
        <w:t>拒不改正</w:t>
      </w:r>
      <w:r>
        <w:rPr/>
        <w:t xml:space="preserve"> </w:t>
      </w:r>
      <w:r>
        <w:rPr>
          <w:spacing w:val="5"/>
        </w:rPr>
        <w:t>的</w:t>
      </w:r>
      <w:r>
        <w:rPr>
          <w:spacing w:val="-18"/>
        </w:rPr>
        <w:t xml:space="preserve"> </w:t>
      </w:r>
      <w:r>
        <w:rPr>
          <w:spacing w:val="5"/>
        </w:rPr>
        <w:t>，</w:t>
      </w:r>
      <w:r>
        <w:rPr>
          <w:spacing w:val="-68"/>
        </w:rPr>
        <w:t xml:space="preserve"> </w:t>
      </w:r>
      <w:r>
        <w:rPr>
          <w:spacing w:val="5"/>
        </w:rPr>
        <w:t>可以采取通报批评、取消参加精神文明创建相关评选活</w:t>
      </w:r>
    </w:p>
    <w:p>
      <w:pPr>
        <w:pStyle w:val="BodyText"/>
        <w:ind w:left="47"/>
        <w:spacing w:before="2" w:line="203" w:lineRule="auto"/>
        <w:rPr/>
      </w:pPr>
      <w:r>
        <w:rPr>
          <w:spacing w:val="6"/>
        </w:rPr>
        <w:t>动资格等方式督促其履行职责。</w:t>
      </w:r>
    </w:p>
    <w:p>
      <w:pPr>
        <w:spacing w:line="203" w:lineRule="auto"/>
        <w:sectPr>
          <w:footerReference w:type="default" r:id="rId15"/>
          <w:pgSz w:w="11906" w:h="16839"/>
          <w:pgMar w:top="1431" w:right="1785" w:bottom="1163" w:left="1785" w:header="0" w:footer="992" w:gutter="0"/>
        </w:sectPr>
        <w:rPr/>
      </w:pPr>
    </w:p>
    <w:p>
      <w:pPr>
        <w:pStyle w:val="BodyText"/>
        <w:ind w:left="32" w:right="13" w:firstLine="638"/>
        <w:spacing w:before="137" w:line="283" w:lineRule="auto"/>
        <w:jc w:val="both"/>
        <w:rPr/>
      </w:pPr>
      <w:r>
        <w:rPr>
          <w:rFonts w:ascii="SimHei" w:hAnsi="SimHei" w:eastAsia="SimHei" w:cs="SimHei"/>
          <w:spacing w:val="19"/>
        </w:rPr>
        <w:t>第四十条</w:t>
      </w:r>
      <w:r>
        <w:rPr>
          <w:rFonts w:ascii="SimHei" w:hAnsi="SimHei" w:eastAsia="SimHei" w:cs="SimHei"/>
          <w:spacing w:val="48"/>
        </w:rPr>
        <w:t xml:space="preserve">  </w:t>
      </w:r>
      <w:r>
        <w:rPr>
          <w:spacing w:val="19"/>
        </w:rPr>
        <w:t>国家机关及其工作人员在文明行为促进工</w:t>
      </w:r>
      <w:r>
        <w:rPr>
          <w:spacing w:val="1"/>
        </w:rPr>
        <w:t xml:space="preserve"> </w:t>
      </w:r>
      <w:r>
        <w:rPr>
          <w:spacing w:val="4"/>
        </w:rPr>
        <w:t>作中不依法履行职责的</w:t>
      </w:r>
      <w:r>
        <w:rPr>
          <w:spacing w:val="-25"/>
        </w:rPr>
        <w:t xml:space="preserve"> </w:t>
      </w:r>
      <w:r>
        <w:rPr>
          <w:spacing w:val="4"/>
        </w:rPr>
        <w:t>，</w:t>
      </w:r>
      <w:r>
        <w:rPr>
          <w:spacing w:val="-37"/>
        </w:rPr>
        <w:t xml:space="preserve"> </w:t>
      </w:r>
      <w:r>
        <w:rPr>
          <w:spacing w:val="4"/>
        </w:rPr>
        <w:t>由其上级主管部门、监察机关或者</w:t>
      </w:r>
      <w:r>
        <w:rPr/>
        <w:t xml:space="preserve"> </w:t>
      </w:r>
      <w:r>
        <w:rPr>
          <w:spacing w:val="5"/>
        </w:rPr>
        <w:t>所在单位责令改正；</w:t>
      </w:r>
      <w:r>
        <w:rPr>
          <w:spacing w:val="-57"/>
        </w:rPr>
        <w:t xml:space="preserve"> </w:t>
      </w:r>
      <w:r>
        <w:rPr>
          <w:spacing w:val="5"/>
        </w:rPr>
        <w:t>情节严重的</w:t>
      </w:r>
      <w:r>
        <w:rPr>
          <w:spacing w:val="-33"/>
        </w:rPr>
        <w:t xml:space="preserve"> </w:t>
      </w:r>
      <w:r>
        <w:rPr>
          <w:spacing w:val="5"/>
        </w:rPr>
        <w:t>，对直接负责的主管人员和</w:t>
      </w:r>
    </w:p>
    <w:p>
      <w:pPr>
        <w:pStyle w:val="BodyText"/>
        <w:ind w:left="35"/>
        <w:spacing w:before="2" w:line="202" w:lineRule="auto"/>
        <w:rPr/>
      </w:pPr>
      <w:r>
        <w:rPr>
          <w:spacing w:val="9"/>
        </w:rPr>
        <w:t>其他直接责任人员依法给予处分。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3063"/>
        <w:spacing w:before="101" w:line="412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  <w:position w:val="1"/>
        </w:rPr>
        <w:t>第五章</w:t>
      </w:r>
      <w:r>
        <w:rPr>
          <w:rFonts w:ascii="SimHei" w:hAnsi="SimHei" w:eastAsia="SimHei" w:cs="SimHei"/>
          <w:sz w:val="31"/>
          <w:szCs w:val="31"/>
          <w:spacing w:val="22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3"/>
          <w:position w:val="1"/>
        </w:rPr>
        <w:t>附</w:t>
      </w:r>
      <w:r>
        <w:rPr>
          <w:rFonts w:ascii="SimHei" w:hAnsi="SimHei" w:eastAsia="SimHei" w:cs="SimHei"/>
          <w:sz w:val="31"/>
          <w:szCs w:val="31"/>
          <w:spacing w:val="12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3"/>
          <w:position w:val="1"/>
        </w:rPr>
        <w:t>则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pStyle w:val="BodyText"/>
        <w:ind w:left="671"/>
        <w:spacing w:before="133" w:line="209" w:lineRule="auto"/>
        <w:rPr/>
      </w:pPr>
      <w:r>
        <w:rPr>
          <w:rFonts w:ascii="SimHei" w:hAnsi="SimHei" w:eastAsia="SimHei" w:cs="SimHei"/>
          <w:spacing w:val="-6"/>
        </w:rPr>
        <w:t>第四十一条</w:t>
      </w:r>
      <w:r>
        <w:rPr>
          <w:rFonts w:ascii="SimHei" w:hAnsi="SimHei" w:eastAsia="SimHei" w:cs="SimHei"/>
          <w:spacing w:val="-6"/>
        </w:rPr>
        <w:t xml:space="preserve">  </w:t>
      </w:r>
      <w:r>
        <w:rPr>
          <w:spacing w:val="-6"/>
        </w:rPr>
        <w:t>本条例自 2024 年 3</w:t>
      </w:r>
      <w:r>
        <w:rPr>
          <w:spacing w:val="17"/>
        </w:rPr>
        <w:t xml:space="preserve"> </w:t>
      </w:r>
      <w:r>
        <w:rPr>
          <w:spacing w:val="-6"/>
        </w:rPr>
        <w:t>月</w:t>
      </w:r>
      <w:r>
        <w:rPr>
          <w:spacing w:val="5"/>
        </w:rPr>
        <w:t xml:space="preserve"> </w:t>
      </w:r>
      <w:r>
        <w:rPr>
          <w:spacing w:val="-6"/>
        </w:rPr>
        <w:t>1  日起施行。</w:t>
      </w:r>
    </w:p>
    <w:sectPr>
      <w:footerReference w:type="default" r:id="rId16"/>
      <w:pgSz w:w="11906" w:h="16839"/>
      <w:pgMar w:top="1431" w:right="1785" w:bottom="1166" w:left="1785" w:header="0" w:footer="99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"/>
      <w:spacing w:line="187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13"/>
        <w:w w:val="99"/>
      </w:rPr>
      <w:t>—</w:t>
    </w:r>
    <w:r>
      <w:rPr>
        <w:rFonts w:ascii="Arial" w:hAnsi="Arial" w:eastAsia="Arial" w:cs="Arial"/>
        <w:sz w:val="18"/>
        <w:szCs w:val="18"/>
        <w:spacing w:val="21"/>
      </w:rPr>
      <w:t xml:space="preserve"> </w:t>
    </w:r>
    <w:r>
      <w:rPr>
        <w:rFonts w:ascii="Arial" w:hAnsi="Arial" w:eastAsia="Arial" w:cs="Arial"/>
        <w:sz w:val="18"/>
        <w:szCs w:val="18"/>
        <w:spacing w:val="-13"/>
        <w:w w:val="99"/>
      </w:rPr>
      <w:t>1</w:t>
    </w:r>
    <w:r>
      <w:rPr>
        <w:rFonts w:ascii="Arial" w:hAnsi="Arial" w:eastAsia="Arial" w:cs="Arial"/>
        <w:sz w:val="18"/>
        <w:szCs w:val="18"/>
        <w:spacing w:val="8"/>
      </w:rPr>
      <w:t xml:space="preserve"> </w:t>
    </w:r>
    <w:r>
      <w:rPr>
        <w:rFonts w:ascii="Arial" w:hAnsi="Arial" w:eastAsia="Arial" w:cs="Arial"/>
        <w:sz w:val="18"/>
        <w:szCs w:val="18"/>
        <w:spacing w:val="-13"/>
        <w:w w:val="99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90"/>
      <w:spacing w:line="189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11"/>
      </w:rPr>
      <w:t>—</w:t>
    </w:r>
    <w:r>
      <w:rPr>
        <w:rFonts w:ascii="Arial" w:hAnsi="Arial" w:eastAsia="Arial" w:cs="Arial"/>
        <w:sz w:val="18"/>
        <w:szCs w:val="18"/>
        <w:spacing w:val="22"/>
      </w:rPr>
      <w:t xml:space="preserve"> </w:t>
    </w:r>
    <w:r>
      <w:rPr>
        <w:rFonts w:ascii="Arial" w:hAnsi="Arial" w:eastAsia="Arial" w:cs="Arial"/>
        <w:sz w:val="18"/>
        <w:szCs w:val="18"/>
        <w:spacing w:val="-11"/>
      </w:rPr>
      <w:t>10</w:t>
    </w:r>
    <w:r>
      <w:rPr>
        <w:rFonts w:ascii="Arial" w:hAnsi="Arial" w:eastAsia="Arial" w:cs="Arial"/>
        <w:sz w:val="18"/>
        <w:szCs w:val="18"/>
        <w:spacing w:val="11"/>
      </w:rPr>
      <w:t xml:space="preserve"> </w:t>
    </w:r>
    <w:r>
      <w:rPr>
        <w:rFonts w:ascii="Arial" w:hAnsi="Arial" w:eastAsia="Arial" w:cs="Arial"/>
        <w:sz w:val="18"/>
        <w:szCs w:val="18"/>
        <w:spacing w:val="-11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"/>
      <w:spacing w:line="187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11"/>
      </w:rPr>
      <w:t>—</w:t>
    </w:r>
    <w:r>
      <w:rPr>
        <w:rFonts w:ascii="Arial" w:hAnsi="Arial" w:eastAsia="Arial" w:cs="Arial"/>
        <w:sz w:val="18"/>
        <w:szCs w:val="18"/>
        <w:spacing w:val="22"/>
      </w:rPr>
      <w:t xml:space="preserve"> </w:t>
    </w:r>
    <w:r>
      <w:rPr>
        <w:rFonts w:ascii="Arial" w:hAnsi="Arial" w:eastAsia="Arial" w:cs="Arial"/>
        <w:sz w:val="18"/>
        <w:szCs w:val="18"/>
        <w:spacing w:val="-11"/>
      </w:rPr>
      <w:t>11</w:t>
    </w:r>
    <w:r>
      <w:rPr>
        <w:rFonts w:ascii="Arial" w:hAnsi="Arial" w:eastAsia="Arial" w:cs="Arial"/>
        <w:sz w:val="18"/>
        <w:szCs w:val="18"/>
        <w:spacing w:val="11"/>
      </w:rPr>
      <w:t xml:space="preserve"> </w:t>
    </w:r>
    <w:r>
      <w:rPr>
        <w:rFonts w:ascii="Arial" w:hAnsi="Arial" w:eastAsia="Arial" w:cs="Arial"/>
        <w:sz w:val="18"/>
        <w:szCs w:val="18"/>
        <w:spacing w:val="-11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90"/>
      <w:spacing w:line="189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11"/>
      </w:rPr>
      <w:t>—</w:t>
    </w:r>
    <w:r>
      <w:rPr>
        <w:rFonts w:ascii="Arial" w:hAnsi="Arial" w:eastAsia="Arial" w:cs="Arial"/>
        <w:sz w:val="18"/>
        <w:szCs w:val="18"/>
        <w:spacing w:val="22"/>
      </w:rPr>
      <w:t xml:space="preserve"> </w:t>
    </w:r>
    <w:r>
      <w:rPr>
        <w:rFonts w:ascii="Arial" w:hAnsi="Arial" w:eastAsia="Arial" w:cs="Arial"/>
        <w:sz w:val="18"/>
        <w:szCs w:val="18"/>
        <w:spacing w:val="-11"/>
      </w:rPr>
      <w:t>12</w:t>
    </w:r>
    <w:r>
      <w:rPr>
        <w:rFonts w:ascii="Arial" w:hAnsi="Arial" w:eastAsia="Arial" w:cs="Arial"/>
        <w:sz w:val="18"/>
        <w:szCs w:val="18"/>
        <w:spacing w:val="11"/>
      </w:rPr>
      <w:t xml:space="preserve"> </w:t>
    </w:r>
    <w:r>
      <w:rPr>
        <w:rFonts w:ascii="Arial" w:hAnsi="Arial" w:eastAsia="Arial" w:cs="Arial"/>
        <w:sz w:val="18"/>
        <w:szCs w:val="18"/>
        <w:spacing w:val="-11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"/>
      <w:spacing w:line="189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11"/>
      </w:rPr>
      <w:t>—</w:t>
    </w:r>
    <w:r>
      <w:rPr>
        <w:rFonts w:ascii="Arial" w:hAnsi="Arial" w:eastAsia="Arial" w:cs="Arial"/>
        <w:sz w:val="18"/>
        <w:szCs w:val="18"/>
        <w:spacing w:val="22"/>
      </w:rPr>
      <w:t xml:space="preserve"> </w:t>
    </w:r>
    <w:r>
      <w:rPr>
        <w:rFonts w:ascii="Arial" w:hAnsi="Arial" w:eastAsia="Arial" w:cs="Arial"/>
        <w:sz w:val="18"/>
        <w:szCs w:val="18"/>
        <w:spacing w:val="-11"/>
      </w:rPr>
      <w:t>13</w:t>
    </w:r>
    <w:r>
      <w:rPr>
        <w:rFonts w:ascii="Arial" w:hAnsi="Arial" w:eastAsia="Arial" w:cs="Arial"/>
        <w:sz w:val="18"/>
        <w:szCs w:val="18"/>
        <w:spacing w:val="11"/>
      </w:rPr>
      <w:t xml:space="preserve"> </w:t>
    </w:r>
    <w:r>
      <w:rPr>
        <w:rFonts w:ascii="Arial" w:hAnsi="Arial" w:eastAsia="Arial" w:cs="Arial"/>
        <w:sz w:val="18"/>
        <w:szCs w:val="18"/>
        <w:spacing w:val="-11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90"/>
      <w:spacing w:line="187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11"/>
      </w:rPr>
      <w:t>—</w:t>
    </w:r>
    <w:r>
      <w:rPr>
        <w:rFonts w:ascii="Arial" w:hAnsi="Arial" w:eastAsia="Arial" w:cs="Arial"/>
        <w:sz w:val="18"/>
        <w:szCs w:val="18"/>
        <w:spacing w:val="22"/>
      </w:rPr>
      <w:t xml:space="preserve"> </w:t>
    </w:r>
    <w:r>
      <w:rPr>
        <w:rFonts w:ascii="Arial" w:hAnsi="Arial" w:eastAsia="Arial" w:cs="Arial"/>
        <w:sz w:val="18"/>
        <w:szCs w:val="18"/>
        <w:spacing w:val="-11"/>
      </w:rPr>
      <w:t>14</w:t>
    </w:r>
    <w:r>
      <w:rPr>
        <w:rFonts w:ascii="Arial" w:hAnsi="Arial" w:eastAsia="Arial" w:cs="Arial"/>
        <w:sz w:val="18"/>
        <w:szCs w:val="18"/>
        <w:spacing w:val="11"/>
      </w:rPr>
      <w:t xml:space="preserve"> </w:t>
    </w:r>
    <w:r>
      <w:rPr>
        <w:rFonts w:ascii="Arial" w:hAnsi="Arial" w:eastAsia="Arial" w:cs="Arial"/>
        <w:sz w:val="18"/>
        <w:szCs w:val="18"/>
        <w:spacing w:val="-11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"/>
      <w:spacing w:line="187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11"/>
      </w:rPr>
      <w:t>—</w:t>
    </w:r>
    <w:r>
      <w:rPr>
        <w:rFonts w:ascii="Arial" w:hAnsi="Arial" w:eastAsia="Arial" w:cs="Arial"/>
        <w:sz w:val="18"/>
        <w:szCs w:val="18"/>
        <w:spacing w:val="22"/>
      </w:rPr>
      <w:t xml:space="preserve"> </w:t>
    </w:r>
    <w:r>
      <w:rPr>
        <w:rFonts w:ascii="Arial" w:hAnsi="Arial" w:eastAsia="Arial" w:cs="Arial"/>
        <w:sz w:val="18"/>
        <w:szCs w:val="18"/>
        <w:spacing w:val="-11"/>
      </w:rPr>
      <w:t>15</w:t>
    </w:r>
    <w:r>
      <w:rPr>
        <w:rFonts w:ascii="Arial" w:hAnsi="Arial" w:eastAsia="Arial" w:cs="Arial"/>
        <w:sz w:val="18"/>
        <w:szCs w:val="18"/>
        <w:spacing w:val="11"/>
      </w:rPr>
      <w:t xml:space="preserve"> </w:t>
    </w:r>
    <w:r>
      <w:rPr>
        <w:rFonts w:ascii="Arial" w:hAnsi="Arial" w:eastAsia="Arial" w:cs="Arial"/>
        <w:sz w:val="18"/>
        <w:szCs w:val="18"/>
        <w:spacing w:val="-11"/>
      </w:rPr>
      <w:t>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9" w:lineRule="auto"/>
      <w:jc w:val="right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16"/>
        <w:w w:val="96"/>
      </w:rPr>
      <w:t>—</w:t>
    </w:r>
    <w:r>
      <w:rPr>
        <w:rFonts w:ascii="Arial" w:hAnsi="Arial" w:eastAsia="Arial" w:cs="Arial"/>
        <w:sz w:val="18"/>
        <w:szCs w:val="18"/>
        <w:spacing w:val="22"/>
        <w:w w:val="101"/>
      </w:rPr>
      <w:t xml:space="preserve"> </w:t>
    </w:r>
    <w:r>
      <w:rPr>
        <w:rFonts w:ascii="Arial" w:hAnsi="Arial" w:eastAsia="Arial" w:cs="Arial"/>
        <w:sz w:val="18"/>
        <w:szCs w:val="18"/>
        <w:spacing w:val="-16"/>
        <w:w w:val="96"/>
      </w:rPr>
      <w:t>16</w:t>
    </w:r>
    <w:r>
      <w:rPr>
        <w:rFonts w:ascii="Arial" w:hAnsi="Arial" w:eastAsia="Arial" w:cs="Arial"/>
        <w:sz w:val="18"/>
        <w:szCs w:val="18"/>
        <w:spacing w:val="10"/>
      </w:rPr>
      <w:t xml:space="preserve"> </w:t>
    </w:r>
    <w:r>
      <w:rPr>
        <w:rFonts w:ascii="Arial" w:hAnsi="Arial" w:eastAsia="Arial" w:cs="Arial"/>
        <w:sz w:val="18"/>
        <w:szCs w:val="18"/>
        <w:w w:val="96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9" w:lineRule="auto"/>
      <w:jc w:val="right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3"/>
        <w:w w:val="87"/>
      </w:rPr>
      <w:t>—</w:t>
    </w:r>
    <w:r>
      <w:rPr>
        <w:rFonts w:ascii="Arial" w:hAnsi="Arial" w:eastAsia="Arial" w:cs="Arial"/>
        <w:sz w:val="18"/>
        <w:szCs w:val="18"/>
        <w:spacing w:val="17"/>
      </w:rPr>
      <w:t xml:space="preserve"> </w:t>
    </w:r>
    <w:r>
      <w:rPr>
        <w:rFonts w:ascii="Arial" w:hAnsi="Arial" w:eastAsia="Arial" w:cs="Arial"/>
        <w:sz w:val="18"/>
        <w:szCs w:val="18"/>
        <w:spacing w:val="-3"/>
        <w:w w:val="87"/>
      </w:rPr>
      <w:t>2</w:t>
    </w:r>
    <w:r>
      <w:rPr>
        <w:rFonts w:ascii="Arial" w:hAnsi="Arial" w:eastAsia="Arial" w:cs="Arial"/>
        <w:sz w:val="18"/>
        <w:szCs w:val="18"/>
        <w:spacing w:val="8"/>
      </w:rPr>
      <w:t xml:space="preserve"> </w:t>
    </w:r>
    <w:r>
      <w:rPr>
        <w:rFonts w:ascii="Arial" w:hAnsi="Arial" w:eastAsia="Arial" w:cs="Arial"/>
        <w:sz w:val="18"/>
        <w:szCs w:val="18"/>
        <w:w w:val="87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"/>
      <w:spacing w:line="189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4"/>
        <w:w w:val="94"/>
      </w:rPr>
      <w:t>—</w:t>
    </w:r>
    <w:r>
      <w:rPr>
        <w:rFonts w:ascii="Arial" w:hAnsi="Arial" w:eastAsia="Arial" w:cs="Arial"/>
        <w:sz w:val="18"/>
        <w:szCs w:val="18"/>
        <w:spacing w:val="17"/>
      </w:rPr>
      <w:t xml:space="preserve"> </w:t>
    </w:r>
    <w:r>
      <w:rPr>
        <w:rFonts w:ascii="Arial" w:hAnsi="Arial" w:eastAsia="Arial" w:cs="Arial"/>
        <w:sz w:val="18"/>
        <w:szCs w:val="18"/>
        <w:spacing w:val="-4"/>
        <w:w w:val="94"/>
      </w:rPr>
      <w:t>3</w:t>
    </w:r>
    <w:r>
      <w:rPr>
        <w:rFonts w:ascii="Arial" w:hAnsi="Arial" w:eastAsia="Arial" w:cs="Arial"/>
        <w:sz w:val="18"/>
        <w:szCs w:val="18"/>
        <w:spacing w:val="8"/>
      </w:rPr>
      <w:t xml:space="preserve"> </w:t>
    </w:r>
    <w:r>
      <w:rPr>
        <w:rFonts w:ascii="Arial" w:hAnsi="Arial" w:eastAsia="Arial" w:cs="Arial"/>
        <w:sz w:val="18"/>
        <w:szCs w:val="18"/>
        <w:spacing w:val="-4"/>
        <w:w w:val="94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7" w:lineRule="auto"/>
      <w:jc w:val="right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w w:val="87"/>
      </w:rPr>
      <w:t>—</w:t>
    </w:r>
    <w:r>
      <w:rPr>
        <w:rFonts w:ascii="Arial" w:hAnsi="Arial" w:eastAsia="Arial" w:cs="Arial"/>
        <w:sz w:val="18"/>
        <w:szCs w:val="18"/>
        <w:spacing w:val="11"/>
      </w:rPr>
      <w:t xml:space="preserve"> </w:t>
    </w:r>
    <w:r>
      <w:rPr>
        <w:rFonts w:ascii="Arial" w:hAnsi="Arial" w:eastAsia="Arial" w:cs="Arial"/>
        <w:sz w:val="18"/>
        <w:szCs w:val="18"/>
        <w:w w:val="87"/>
      </w:rPr>
      <w:t>4</w:t>
    </w:r>
    <w:r>
      <w:rPr>
        <w:rFonts w:ascii="Arial" w:hAnsi="Arial" w:eastAsia="Arial" w:cs="Arial"/>
        <w:sz w:val="18"/>
        <w:szCs w:val="18"/>
        <w:spacing w:val="8"/>
      </w:rPr>
      <w:t xml:space="preserve"> </w:t>
    </w:r>
    <w:r>
      <w:rPr>
        <w:rFonts w:ascii="Arial" w:hAnsi="Arial" w:eastAsia="Arial" w:cs="Arial"/>
        <w:sz w:val="18"/>
        <w:szCs w:val="18"/>
        <w:w w:val="87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"/>
      <w:spacing w:line="187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4"/>
        <w:w w:val="94"/>
      </w:rPr>
      <w:t>—</w:t>
    </w:r>
    <w:r>
      <w:rPr>
        <w:rFonts w:ascii="Arial" w:hAnsi="Arial" w:eastAsia="Arial" w:cs="Arial"/>
        <w:sz w:val="18"/>
        <w:szCs w:val="18"/>
        <w:spacing w:val="17"/>
      </w:rPr>
      <w:t xml:space="preserve"> </w:t>
    </w:r>
    <w:r>
      <w:rPr>
        <w:rFonts w:ascii="Arial" w:hAnsi="Arial" w:eastAsia="Arial" w:cs="Arial"/>
        <w:sz w:val="18"/>
        <w:szCs w:val="18"/>
        <w:spacing w:val="-4"/>
        <w:w w:val="94"/>
      </w:rPr>
      <w:t>5</w:t>
    </w:r>
    <w:r>
      <w:rPr>
        <w:rFonts w:ascii="Arial" w:hAnsi="Arial" w:eastAsia="Arial" w:cs="Arial"/>
        <w:sz w:val="18"/>
        <w:szCs w:val="18"/>
        <w:spacing w:val="8"/>
      </w:rPr>
      <w:t xml:space="preserve"> </w:t>
    </w:r>
    <w:r>
      <w:rPr>
        <w:rFonts w:ascii="Arial" w:hAnsi="Arial" w:eastAsia="Arial" w:cs="Arial"/>
        <w:sz w:val="18"/>
        <w:szCs w:val="18"/>
        <w:spacing w:val="-4"/>
        <w:w w:val="94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9" w:lineRule="auto"/>
      <w:jc w:val="right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5"/>
        <w:w w:val="88"/>
      </w:rPr>
      <w:t>—</w:t>
    </w:r>
    <w:r>
      <w:rPr>
        <w:rFonts w:ascii="Arial" w:hAnsi="Arial" w:eastAsia="Arial" w:cs="Arial"/>
        <w:sz w:val="18"/>
        <w:szCs w:val="18"/>
        <w:spacing w:val="15"/>
        <w:w w:val="101"/>
      </w:rPr>
      <w:t xml:space="preserve"> </w:t>
    </w:r>
    <w:r>
      <w:rPr>
        <w:rFonts w:ascii="Arial" w:hAnsi="Arial" w:eastAsia="Arial" w:cs="Arial"/>
        <w:sz w:val="18"/>
        <w:szCs w:val="18"/>
        <w:spacing w:val="-4"/>
        <w:w w:val="88"/>
      </w:rPr>
      <w:t>6</w:t>
    </w:r>
    <w:r>
      <w:rPr>
        <w:rFonts w:ascii="Arial" w:hAnsi="Arial" w:eastAsia="Arial" w:cs="Arial"/>
        <w:sz w:val="18"/>
        <w:szCs w:val="18"/>
        <w:spacing w:val="8"/>
      </w:rPr>
      <w:t xml:space="preserve"> </w:t>
    </w:r>
    <w:r>
      <w:rPr>
        <w:rFonts w:ascii="Arial" w:hAnsi="Arial" w:eastAsia="Arial" w:cs="Arial"/>
        <w:sz w:val="18"/>
        <w:szCs w:val="18"/>
        <w:w w:val="8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"/>
      <w:spacing w:line="187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4"/>
        <w:w w:val="94"/>
      </w:rPr>
      <w:t>—</w:t>
    </w:r>
    <w:r>
      <w:rPr>
        <w:rFonts w:ascii="Arial" w:hAnsi="Arial" w:eastAsia="Arial" w:cs="Arial"/>
        <w:sz w:val="18"/>
        <w:szCs w:val="18"/>
        <w:spacing w:val="17"/>
      </w:rPr>
      <w:t xml:space="preserve"> </w:t>
    </w:r>
    <w:r>
      <w:rPr>
        <w:rFonts w:ascii="Arial" w:hAnsi="Arial" w:eastAsia="Arial" w:cs="Arial"/>
        <w:sz w:val="18"/>
        <w:szCs w:val="18"/>
        <w:spacing w:val="-4"/>
        <w:w w:val="94"/>
      </w:rPr>
      <w:t>7</w:t>
    </w:r>
    <w:r>
      <w:rPr>
        <w:rFonts w:ascii="Arial" w:hAnsi="Arial" w:eastAsia="Arial" w:cs="Arial"/>
        <w:sz w:val="18"/>
        <w:szCs w:val="18"/>
        <w:spacing w:val="8"/>
      </w:rPr>
      <w:t xml:space="preserve"> </w:t>
    </w:r>
    <w:r>
      <w:rPr>
        <w:rFonts w:ascii="Arial" w:hAnsi="Arial" w:eastAsia="Arial" w:cs="Arial"/>
        <w:sz w:val="18"/>
        <w:szCs w:val="18"/>
        <w:spacing w:val="-4"/>
        <w:w w:val="94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93"/>
      <w:spacing w:line="189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4"/>
        <w:w w:val="95"/>
      </w:rPr>
      <w:t>—</w:t>
    </w:r>
    <w:r>
      <w:rPr>
        <w:rFonts w:ascii="Arial" w:hAnsi="Arial" w:eastAsia="Arial" w:cs="Arial"/>
        <w:sz w:val="18"/>
        <w:szCs w:val="18"/>
        <w:spacing w:val="12"/>
        <w:w w:val="101"/>
      </w:rPr>
      <w:t xml:space="preserve"> </w:t>
    </w:r>
    <w:r>
      <w:rPr>
        <w:rFonts w:ascii="Arial" w:hAnsi="Arial" w:eastAsia="Arial" w:cs="Arial"/>
        <w:sz w:val="18"/>
        <w:szCs w:val="18"/>
        <w:spacing w:val="-4"/>
        <w:w w:val="95"/>
      </w:rPr>
      <w:t>8</w:t>
    </w:r>
    <w:r>
      <w:rPr>
        <w:rFonts w:ascii="Arial" w:hAnsi="Arial" w:eastAsia="Arial" w:cs="Arial"/>
        <w:sz w:val="18"/>
        <w:szCs w:val="18"/>
        <w:spacing w:val="8"/>
      </w:rPr>
      <w:t xml:space="preserve"> </w:t>
    </w:r>
    <w:r>
      <w:rPr>
        <w:rFonts w:ascii="Arial" w:hAnsi="Arial" w:eastAsia="Arial" w:cs="Arial"/>
        <w:sz w:val="18"/>
        <w:szCs w:val="18"/>
        <w:spacing w:val="-4"/>
        <w:w w:val="95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"/>
      <w:spacing w:line="189" w:lineRule="auto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spacing w:val="-4"/>
        <w:w w:val="95"/>
      </w:rPr>
      <w:t>—</w:t>
    </w:r>
    <w:r>
      <w:rPr>
        <w:rFonts w:ascii="Arial" w:hAnsi="Arial" w:eastAsia="Arial" w:cs="Arial"/>
        <w:sz w:val="18"/>
        <w:szCs w:val="18"/>
        <w:spacing w:val="12"/>
        <w:w w:val="101"/>
      </w:rPr>
      <w:t xml:space="preserve"> </w:t>
    </w:r>
    <w:r>
      <w:rPr>
        <w:rFonts w:ascii="Arial" w:hAnsi="Arial" w:eastAsia="Arial" w:cs="Arial"/>
        <w:sz w:val="18"/>
        <w:szCs w:val="18"/>
        <w:spacing w:val="-4"/>
        <w:w w:val="95"/>
      </w:rPr>
      <w:t>9</w:t>
    </w:r>
    <w:r>
      <w:rPr>
        <w:rFonts w:ascii="Arial" w:hAnsi="Arial" w:eastAsia="Arial" w:cs="Arial"/>
        <w:sz w:val="18"/>
        <w:szCs w:val="18"/>
        <w:spacing w:val="8"/>
      </w:rPr>
      <w:t xml:space="preserve"> </w:t>
    </w:r>
    <w:r>
      <w:rPr>
        <w:rFonts w:ascii="Arial" w:hAnsi="Arial" w:eastAsia="Arial" w:cs="Arial"/>
        <w:sz w:val="18"/>
        <w:szCs w:val="18"/>
        <w:spacing w:val="-4"/>
        <w:w w:val="95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9" Type="http://schemas.openxmlformats.org/officeDocument/2006/relationships/fontTable" Target="fontTable.xml"/><Relationship Id="rId18" Type="http://schemas.openxmlformats.org/officeDocument/2006/relationships/styles" Target="styles.xml"/><Relationship Id="rId17" Type="http://schemas.openxmlformats.org/officeDocument/2006/relationships/settings" Target="settings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2024-03-01T09:32:08Z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2024-03-01T09:32:10</vt:filetime>
  </property>
  <property fmtid="{D5CDD505-2E9C-101B-9397-08002B2CF9AE}" pid="4" name="UsrData">
    <vt:lpwstr>65e1301779f318001fd69017wl</vt:lpwstr>
  </property>
</Properties>
</file>